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D8" w:rsidRDefault="00715AD8" w:rsidP="00715AD8">
      <w:pPr>
        <w:keepNext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/>
          <w:b/>
          <w:sz w:val="24"/>
          <w:szCs w:val="24"/>
        </w:rPr>
        <w:t>ПРИЛОЖЕНИЕ 5</w:t>
      </w:r>
    </w:p>
    <w:p w:rsidR="00715AD8" w:rsidRDefault="00715AD8" w:rsidP="00715AD8">
      <w:pPr>
        <w:keepNext/>
        <w:spacing w:after="0"/>
        <w:jc w:val="right"/>
        <w:outlineLvl w:val="0"/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  <w:t>к ОПОП</w:t>
      </w:r>
      <w:r w:rsidR="00BA4AB8"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  <w:t>-П</w:t>
      </w:r>
      <w:r>
        <w:rPr>
          <w:rFonts w:ascii="Times New Roman" w:hAnsi="Times New Roman"/>
          <w:b/>
          <w:bCs/>
          <w:color w:val="000000" w:themeColor="text1"/>
          <w:kern w:val="32"/>
          <w:sz w:val="24"/>
          <w:szCs w:val="24"/>
        </w:rPr>
        <w:t xml:space="preserve"> по специальности</w:t>
      </w:r>
    </w:p>
    <w:p w:rsidR="00715AD8" w:rsidRPr="009E7290" w:rsidRDefault="00715AD8" w:rsidP="00715AD8">
      <w:pPr>
        <w:spacing w:after="384" w:line="264" w:lineRule="auto"/>
        <w:ind w:left="276" w:right="3" w:hanging="10"/>
        <w:jc w:val="right"/>
        <w:rPr>
          <w:rFonts w:ascii="Times New Roman" w:hAnsi="Times New Roman"/>
          <w:b/>
          <w:color w:val="000000"/>
          <w:sz w:val="24"/>
        </w:rPr>
      </w:pPr>
      <w:r w:rsidRPr="009E7290">
        <w:rPr>
          <w:rFonts w:ascii="Times New Roman" w:hAnsi="Times New Roman" w:cs="Times New Roman"/>
          <w:b/>
          <w:sz w:val="24"/>
          <w:szCs w:val="24"/>
          <w:lang w:eastAsia="ru-RU"/>
        </w:rPr>
        <w:t>15.02.16 Технология машиностроения</w:t>
      </w:r>
    </w:p>
    <w:p w:rsidR="00715AD8" w:rsidRDefault="00715AD8" w:rsidP="00715AD8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</w:rPr>
      </w:pPr>
    </w:p>
    <w:p w:rsidR="00715AD8" w:rsidRDefault="00715AD8" w:rsidP="00715AD8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</w:rPr>
      </w:pPr>
    </w:p>
    <w:p w:rsidR="00715AD8" w:rsidRDefault="00715AD8" w:rsidP="00715AD8">
      <w:pPr>
        <w:spacing w:after="384" w:line="264" w:lineRule="auto"/>
        <w:ind w:left="276" w:right="288" w:hanging="10"/>
        <w:jc w:val="right"/>
        <w:rPr>
          <w:rFonts w:ascii="Times New Roman" w:hAnsi="Times New Roman"/>
          <w:color w:val="000000"/>
          <w:sz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6B77" w:rsidRDefault="00DE6B77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 ВОСПИТАНИЯ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" w:line="264" w:lineRule="auto"/>
        <w:ind w:left="154" w:right="17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15AD8" w:rsidRDefault="00715AD8" w:rsidP="00715AD8">
      <w:pPr>
        <w:spacing w:after="56" w:line="264" w:lineRule="auto"/>
        <w:ind w:left="276" w:right="302" w:hanging="1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202</w:t>
      </w:r>
      <w:r w:rsidR="00BA4AB8">
        <w:rPr>
          <w:rFonts w:ascii="Times New Roman" w:hAnsi="Times New Roman"/>
          <w:b/>
          <w:color w:val="000000"/>
          <w:sz w:val="24"/>
        </w:rPr>
        <w:t>6</w:t>
      </w:r>
      <w:r>
        <w:rPr>
          <w:rFonts w:ascii="Times New Roman" w:hAnsi="Times New Roman"/>
          <w:b/>
          <w:color w:val="000000"/>
          <w:sz w:val="24"/>
        </w:rPr>
        <w:t xml:space="preserve"> г.</w:t>
      </w:r>
    </w:p>
    <w:p w:rsidR="00D54E2E" w:rsidRPr="00546DAB" w:rsidRDefault="00D54E2E" w:rsidP="00546D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4E2E" w:rsidRPr="00715AD8" w:rsidRDefault="00D54E2E" w:rsidP="00DE6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5AD8">
        <w:rPr>
          <w:rFonts w:ascii="Times New Roman" w:hAnsi="Times New Roman" w:cs="Times New Roman"/>
          <w:sz w:val="24"/>
          <w:szCs w:val="24"/>
        </w:rPr>
        <w:t>Рабочая программа воспитания по специальности является приложением к ОПОП</w:t>
      </w:r>
      <w:r w:rsidR="00DE6B77">
        <w:rPr>
          <w:rFonts w:ascii="Times New Roman" w:hAnsi="Times New Roman" w:cs="Times New Roman"/>
          <w:sz w:val="24"/>
          <w:szCs w:val="24"/>
        </w:rPr>
        <w:t>-П</w:t>
      </w:r>
      <w:r w:rsidRPr="00715AD8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715AD8">
        <w:rPr>
          <w:rFonts w:ascii="Times New Roman" w:hAnsi="Times New Roman" w:cs="Times New Roman"/>
          <w:sz w:val="24"/>
          <w:szCs w:val="24"/>
          <w:lang w:eastAsia="ru-RU"/>
        </w:rPr>
        <w:t>15.02.16 Технология машиностроения.</w:t>
      </w:r>
    </w:p>
    <w:p w:rsidR="00BA4AB8" w:rsidRDefault="00BA4AB8" w:rsidP="00DE6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4AB8" w:rsidRDefault="00BA4AB8" w:rsidP="00DE6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4E2E" w:rsidRPr="00BA4AB8" w:rsidRDefault="00BA4AB8" w:rsidP="00DE6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AB8">
        <w:rPr>
          <w:rFonts w:ascii="Times New Roman" w:hAnsi="Times New Roman" w:cs="Times New Roman"/>
          <w:color w:val="000000" w:themeColor="text1"/>
          <w:sz w:val="24"/>
          <w:szCs w:val="24"/>
        </w:rPr>
        <w:t>Рабочая</w:t>
      </w:r>
      <w:r w:rsidRPr="00BA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</w:t>
      </w:r>
      <w:r w:rsidRPr="00BA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воспитания</w:t>
      </w:r>
      <w:r w:rsidRPr="00BA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разработана</w:t>
      </w:r>
      <w:r w:rsidRPr="00BA4A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для специальности </w:t>
      </w:r>
      <w:r w:rsidR="00D54E2E" w:rsidRPr="00BA4AB8">
        <w:rPr>
          <w:rFonts w:ascii="Times New Roman" w:hAnsi="Times New Roman" w:cs="Times New Roman"/>
          <w:sz w:val="24"/>
          <w:szCs w:val="24"/>
        </w:rPr>
        <w:t>15.02.16 Технология машиностроения</w:t>
      </w:r>
      <w:r w:rsidRPr="00BA4AB8">
        <w:rPr>
          <w:rFonts w:ascii="Times New Roman" w:hAnsi="Times New Roman" w:cs="Times New Roman"/>
          <w:sz w:val="24"/>
          <w:szCs w:val="24"/>
        </w:rPr>
        <w:t xml:space="preserve"> </w:t>
      </w:r>
      <w:r w:rsidRPr="00BA4AB8">
        <w:rPr>
          <w:rStyle w:val="1402"/>
          <w:rFonts w:ascii="Times New Roman" w:hAnsi="Times New Roman" w:cs="Times New Roman"/>
          <w:color w:val="000000"/>
          <w:sz w:val="24"/>
          <w:szCs w:val="24"/>
        </w:rPr>
        <w:t>на основе примерной программы воспитания по УГПС 15.00.00 Машиностроение, одобренной ФУМО Протоколом от 18.08.2023 № 6</w:t>
      </w:r>
    </w:p>
    <w:p w:rsidR="00D54E2E" w:rsidRPr="00715AD8" w:rsidRDefault="00D54E2E" w:rsidP="00546DAB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343971" w:rsidRDefault="00343971" w:rsidP="00343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343971" w:rsidRDefault="00343971" w:rsidP="00343971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343971" w:rsidRDefault="00343971" w:rsidP="00343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D54E2E" w:rsidRPr="00715AD8" w:rsidRDefault="00D54E2E" w:rsidP="004A173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D54E2E" w:rsidRPr="00546DAB" w:rsidRDefault="00D54E2E" w:rsidP="00DE6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D8">
        <w:rPr>
          <w:rFonts w:ascii="Times New Roman" w:hAnsi="Times New Roman" w:cs="Times New Roman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D54E2E" w:rsidRPr="00546DAB" w:rsidRDefault="00D54E2E" w:rsidP="0054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151" w:rsidRPr="00546DAB" w:rsidRDefault="00D52151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151" w:rsidRPr="00546DAB" w:rsidRDefault="00D52151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6292E" w:rsidRPr="00546DAB" w:rsidRDefault="002629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Pr="00546DAB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15AD8" w:rsidRDefault="00715AD8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7290" w:rsidRDefault="009E7290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E7290" w:rsidRPr="00546DAB" w:rsidRDefault="009E7290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4E2E" w:rsidRDefault="00D54E2E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E6B77" w:rsidRPr="00546DAB" w:rsidRDefault="00DE6B77" w:rsidP="00546DAB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bookmarkEnd w:id="0"/>
    <w:p w:rsidR="004A173A" w:rsidRDefault="004A173A" w:rsidP="00546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4A173A" w:rsidRDefault="004A173A" w:rsidP="00546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96226" w:rsidRPr="00546DAB" w:rsidRDefault="00F96226" w:rsidP="00546DAB">
      <w:pPr>
        <w:pStyle w:val="a4"/>
        <w:spacing w:after="0"/>
        <w:ind w:firstLine="6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46D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РАЗДЕЛ 1. ЦЕЛЕВОЙ</w:t>
      </w:r>
    </w:p>
    <w:p w:rsidR="00326549" w:rsidRPr="00546DAB" w:rsidRDefault="00326549" w:rsidP="00546DAB">
      <w:pPr>
        <w:spacing w:after="0" w:line="240" w:lineRule="auto"/>
        <w:ind w:left="763" w:firstLine="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6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1.3.2. Вариативные целевые ориентиры воспитания</w:t>
      </w:r>
    </w:p>
    <w:p w:rsidR="00326549" w:rsidRPr="00546DAB" w:rsidRDefault="00326549" w:rsidP="00546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4145" w:rsidRPr="007176E2" w:rsidRDefault="00B14145" w:rsidP="00E14A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Вариативные целевые ориентиры результатов воспитания, отражающие специфику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15.02.16 Технология машиностроения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Гражданское воспитание</w:t>
            </w:r>
          </w:p>
        </w:tc>
      </w:tr>
      <w:tr w:rsidR="00B14145" w:rsidRPr="007176E2" w:rsidTr="00E14A0C">
        <w:trPr>
          <w:trHeight w:val="52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понимающий профессиональное значение отрасли,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B14145" w:rsidRPr="007176E2" w:rsidTr="00E14A0C">
        <w:trPr>
          <w:trHeight w:val="38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  <w:r w:rsidRPr="007176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города Алапаевск, Свердловская область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76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Патриотическое воспитание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специальность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обладающий сформированными представлениями о значении и ценности 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знающий и соблюдающий правила и нормы профессиональной этики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Эстетическое воспитание</w:t>
            </w:r>
          </w:p>
        </w:tc>
      </w:tr>
      <w:tr w:rsidR="00B14145" w:rsidRPr="007176E2" w:rsidTr="00E14A0C">
        <w:trPr>
          <w:trHeight w:val="49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rPr>
          <w:trHeight w:val="75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B14145" w:rsidRPr="007176E2" w:rsidTr="00E14A0C">
        <w:trPr>
          <w:trHeight w:val="75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применяющий знания о нормах выбранной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B14145" w:rsidRPr="007176E2" w:rsidTr="00E14A0C">
        <w:trPr>
          <w:trHeight w:val="31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готовый к освоению новых компетенций в профессиональной отрасли;</w:t>
            </w:r>
          </w:p>
        </w:tc>
      </w:tr>
      <w:tr w:rsidR="00B14145" w:rsidRPr="007176E2" w:rsidTr="00E14A0C">
        <w:trPr>
          <w:trHeight w:val="57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pStyle w:val="TableParagraph"/>
              <w:numPr>
                <w:ilvl w:val="0"/>
                <w:numId w:val="37"/>
              </w:numPr>
              <w:spacing w:line="288" w:lineRule="auto"/>
              <w:ind w:left="0" w:right="98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176E2">
              <w:rPr>
                <w:color w:val="000000" w:themeColor="text1"/>
                <w:sz w:val="24"/>
                <w:szCs w:val="24"/>
              </w:rPr>
              <w:t xml:space="preserve"> готовый выполнять подготовку рабочего места, заготовок, инструментов,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 xml:space="preserve">рабочего </w:t>
            </w:r>
            <w:r w:rsidRPr="007176E2">
              <w:rPr>
                <w:color w:val="000000" w:themeColor="text1"/>
                <w:spacing w:val="-4"/>
                <w:sz w:val="24"/>
                <w:szCs w:val="24"/>
              </w:rPr>
              <w:t>места</w:t>
            </w:r>
          </w:p>
        </w:tc>
      </w:tr>
      <w:tr w:rsidR="00B14145" w:rsidRPr="007176E2" w:rsidTr="00E14A0C">
        <w:trPr>
          <w:trHeight w:val="41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color w:val="000000" w:themeColor="text1"/>
                <w:sz w:val="24"/>
                <w:szCs w:val="24"/>
              </w:rPr>
              <w:t xml:space="preserve"> умеющий читать, интерпретировать и применять инструкции по эксплуатации,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 xml:space="preserve">схемы, </w:t>
            </w:r>
            <w:r w:rsidRPr="007176E2">
              <w:rPr>
                <w:color w:val="000000" w:themeColor="text1"/>
                <w:sz w:val="24"/>
                <w:szCs w:val="24"/>
              </w:rPr>
              <w:t xml:space="preserve">чертежи и другую техническую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>документацию</w:t>
            </w:r>
          </w:p>
        </w:tc>
      </w:tr>
      <w:tr w:rsidR="00B14145" w:rsidRPr="007176E2" w:rsidTr="00E14A0C">
        <w:trPr>
          <w:trHeight w:val="41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pStyle w:val="TableParagraph"/>
              <w:numPr>
                <w:ilvl w:val="0"/>
                <w:numId w:val="37"/>
              </w:numPr>
              <w:spacing w:line="288" w:lineRule="auto"/>
              <w:ind w:left="0" w:right="97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176E2">
              <w:rPr>
                <w:color w:val="000000" w:themeColor="text1"/>
                <w:sz w:val="24"/>
                <w:szCs w:val="24"/>
              </w:rPr>
              <w:t xml:space="preserve"> обладающий навыками сборки, подгонки, соединения, смазки и крепления узлов и механизмов машин, оборудования, агрегатов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труда, пожарной, промышленной и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>экологической безопасности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Экологическое воспитание</w:t>
            </w:r>
          </w:p>
        </w:tc>
      </w:tr>
      <w:tr w:rsidR="00B14145" w:rsidRPr="007176E2" w:rsidTr="00E14A0C">
        <w:trPr>
          <w:trHeight w:val="55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B14145" w:rsidRPr="007176E2" w:rsidTr="00E14A0C">
        <w:trPr>
          <w:trHeight w:val="8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rPr>
          <w:trHeight w:val="8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осознающий важность экологической устойчивости и энергоэффективности в сфере техник и технологии наземного транспорта, принципов устойчивого развития, альтернативными источниками энергии, эффективными технологиями и методами сокращения выбросов вредных веществ.</w:t>
            </w:r>
          </w:p>
        </w:tc>
      </w:tr>
      <w:tr w:rsidR="00B14145" w:rsidRPr="007176E2" w:rsidTr="00E14A0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</w:tc>
      </w:tr>
      <w:tr w:rsidR="00B14145" w:rsidRPr="007176E2" w:rsidTr="00E14A0C">
        <w:trPr>
          <w:trHeight w:val="6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B14145" w:rsidRPr="007176E2" w:rsidTr="00E14A0C">
        <w:trPr>
          <w:trHeight w:val="6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обладающий знаниями в области техники и технологии наземного транспорта, уметь использовать статистические методы, оценивать риски, принимать решения на основе данных и проводить оценку эффективности, уметь собирать, анализировать и интерпретировать данные;</w:t>
            </w:r>
          </w:p>
        </w:tc>
      </w:tr>
      <w:tr w:rsidR="00B14145" w:rsidRPr="007176E2" w:rsidTr="00E14A0C">
        <w:trPr>
          <w:trHeight w:val="44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145" w:rsidRPr="007176E2" w:rsidRDefault="00B14145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</w:tbl>
    <w:p w:rsidR="005A656C" w:rsidRDefault="005A656C" w:rsidP="005A656C">
      <w:pPr>
        <w:pStyle w:val="TableParagraph"/>
        <w:spacing w:line="273" w:lineRule="exact"/>
        <w:jc w:val="both"/>
        <w:rPr>
          <w:sz w:val="24"/>
        </w:rPr>
      </w:pPr>
    </w:p>
    <w:p w:rsidR="00B12914" w:rsidRDefault="00B12914" w:rsidP="005A656C">
      <w:pPr>
        <w:pStyle w:val="TableParagraph"/>
        <w:spacing w:line="273" w:lineRule="exact"/>
        <w:jc w:val="both"/>
        <w:rPr>
          <w:sz w:val="24"/>
        </w:rPr>
      </w:pPr>
    </w:p>
    <w:p w:rsidR="00B12914" w:rsidRPr="007176E2" w:rsidRDefault="00B12914" w:rsidP="00B12914">
      <w:pPr>
        <w:pStyle w:val="Heading10"/>
        <w:keepNext/>
        <w:keepLines/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 w:bidi="ru-RU"/>
        </w:rPr>
        <w:t>РАЗДЕЛ 2. СОДЕРЖАТЕЛЬНЫЙ</w:t>
      </w:r>
    </w:p>
    <w:p w:rsidR="00B12914" w:rsidRPr="007176E2" w:rsidRDefault="00B12914" w:rsidP="00B12914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2.1 Воспитательные модули: виды, формы, содержание воспитательной деятельности 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7176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15.02.16 Технология машиностроения</w:t>
      </w:r>
    </w:p>
    <w:p w:rsidR="00B12914" w:rsidRPr="007176E2" w:rsidRDefault="00B12914" w:rsidP="00B12914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Модуль «Образовательная </w:t>
      </w:r>
      <w:r w:rsidRPr="007176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деятельность»</w:t>
      </w:r>
    </w:p>
    <w:tbl>
      <w:tblPr>
        <w:tblStyle w:val="TableNormal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B12914" w:rsidRPr="007176E2" w:rsidTr="00E14A0C">
        <w:trPr>
          <w:trHeight w:val="529"/>
        </w:trPr>
        <w:tc>
          <w:tcPr>
            <w:tcW w:w="9748" w:type="dxa"/>
          </w:tcPr>
          <w:p w:rsidR="00B12914" w:rsidRPr="007176E2" w:rsidRDefault="00B12914" w:rsidP="00E14A0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внедрение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методик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преподавания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дисциплин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с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профессиональной направленности отрасли,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1121"/>
        </w:trPr>
        <w:tc>
          <w:tcPr>
            <w:tcW w:w="9748" w:type="dxa"/>
          </w:tcPr>
          <w:p w:rsidR="00B12914" w:rsidRPr="007176E2" w:rsidRDefault="00B12914" w:rsidP="00E14A0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включение в воспитательные взаимодействия методов, методики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42"/>
        </w:trPr>
        <w:tc>
          <w:tcPr>
            <w:tcW w:w="9748" w:type="dxa"/>
          </w:tcPr>
          <w:p w:rsidR="00B12914" w:rsidRPr="007176E2" w:rsidRDefault="00B12914" w:rsidP="00E14A0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практических занятий, направленных на приобретение опыта работы 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«Кураторство»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914" w:rsidRPr="007176E2" w:rsidTr="00E14A0C">
        <w:trPr>
          <w:trHeight w:val="579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10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B12914" w:rsidRPr="007176E2" w:rsidTr="00E14A0C">
        <w:trPr>
          <w:trHeight w:val="787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социально-значимых проектов профессиональной направленности </w:t>
            </w:r>
            <w:r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для</w:t>
            </w:r>
          </w:p>
          <w:p w:rsidR="00B12914" w:rsidRPr="007176E2" w:rsidRDefault="00B12914" w:rsidP="00E14A0C">
            <w:pPr>
              <w:pStyle w:val="TableParagraph"/>
              <w:ind w:right="93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личностного развития обучающихся, дающих возможности для самореализации в выбранной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«Наставничество»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914" w:rsidRPr="007176E2" w:rsidTr="00E14A0C">
        <w:trPr>
          <w:trHeight w:val="857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10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компетенций в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71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101"/>
              <w:jc w:val="both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под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руководством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наставника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социально-значимых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«Основные воспитательные мероприятия по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профессии»</w:t>
      </w:r>
    </w:p>
    <w:tbl>
      <w:tblPr>
        <w:tblStyle w:val="TableNormal"/>
        <w:tblW w:w="9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B12914" w:rsidRPr="007176E2" w:rsidTr="00E14A0C">
        <w:trPr>
          <w:trHeight w:val="559"/>
        </w:trPr>
        <w:tc>
          <w:tcPr>
            <w:tcW w:w="9817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проведение конкурсов профессионального мастерства,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показы,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выставки, открытые лекции демонстрации, экскурсии, дни открытых дверей,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квесты;</w:t>
            </w:r>
          </w:p>
        </w:tc>
      </w:tr>
      <w:tr w:rsidR="00B12914" w:rsidRPr="007176E2" w:rsidTr="00E14A0C">
        <w:trPr>
          <w:trHeight w:val="270"/>
        </w:trPr>
        <w:tc>
          <w:tcPr>
            <w:tcW w:w="9817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встречи с известными представителями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18"/>
        </w:trPr>
        <w:tc>
          <w:tcPr>
            <w:tcW w:w="9817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lastRenderedPageBreak/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круглые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столы,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просветительские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мероприятия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участием амбассадоров 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«Организация предметно-пространственной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среды»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914" w:rsidRPr="007176E2" w:rsidTr="00E14A0C">
        <w:trPr>
          <w:trHeight w:val="1983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93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- организация музейно-выставочного пространства, содержащего экспозиции об истории и развитии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, выдающихся деятелей производственной сферы, имеющей отношение к 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технологий, имеющих отношение к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761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9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>размещение, поддержание,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обновление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>на территории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ПОО</w:t>
            </w:r>
            <w:r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выставочных объектов,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ассоциирующихся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со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«Взаимодействие с родителями (законными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представителями)»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914" w:rsidRPr="007176E2" w:rsidTr="00E14A0C">
        <w:trPr>
          <w:trHeight w:val="891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7068C">
              <w:rPr>
                <w:b/>
                <w:color w:val="000000" w:themeColor="text1"/>
                <w:sz w:val="24"/>
                <w:szCs w:val="24"/>
                <w:lang w:val="ru-RU"/>
              </w:rPr>
              <w:tab/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50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совместные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мероприятия,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посвященные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Дню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 «Профилактика и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безопасность»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914" w:rsidRPr="007176E2" w:rsidTr="00E14A0C">
        <w:trPr>
          <w:trHeight w:val="887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9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- 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59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ind w:right="101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организация мероприятий по безопасности в цифровой среде, связанных со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838"/>
        </w:trPr>
        <w:tc>
          <w:tcPr>
            <w:tcW w:w="9781" w:type="dxa"/>
          </w:tcPr>
          <w:p w:rsidR="00B12914" w:rsidRPr="007176E2" w:rsidRDefault="00B12914" w:rsidP="00E14A0C">
            <w:pPr>
              <w:pStyle w:val="TableParagraph"/>
              <w:tabs>
                <w:tab w:val="left" w:pos="816"/>
                <w:tab w:val="left" w:pos="2176"/>
                <w:tab w:val="left" w:pos="3521"/>
                <w:tab w:val="left" w:pos="5190"/>
                <w:tab w:val="left" w:pos="5555"/>
                <w:tab w:val="left" w:pos="6402"/>
                <w:tab w:val="left" w:pos="7836"/>
              </w:tabs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поддержка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инициатив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обучающихся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укрепления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B12914" w:rsidRPr="007176E2" w:rsidRDefault="00B12914" w:rsidP="00E14A0C">
            <w:pPr>
              <w:pStyle w:val="TableParagraph"/>
              <w:ind w:right="9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жизнедеятельности в ПОО, в том числе в рамках освоения образовательных программ 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after="0" w:line="240" w:lineRule="auto"/>
        <w:ind w:right="142"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«Социальное партнёрство и участие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работодателей»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B12914" w:rsidRPr="007176E2" w:rsidTr="00E14A0C">
        <w:trPr>
          <w:trHeight w:val="840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сферы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деятельности,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ознакомительных и познавательных экскурсий с целью погружения в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72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проведение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базе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организаций-партнёров мероприятий,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посвященных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: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презентации, лекции,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акции;</w:t>
            </w:r>
          </w:p>
        </w:tc>
      </w:tr>
      <w:tr w:rsidR="00B12914" w:rsidRPr="007176E2" w:rsidTr="00E14A0C">
        <w:trPr>
          <w:trHeight w:val="681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реализация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социальных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по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разрабатываемых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реализуемых совместно с обучающимися, педагогами с организациями-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партнёрами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B12914" w:rsidRPr="007176E2" w:rsidRDefault="00B12914" w:rsidP="00B12914">
      <w:pPr>
        <w:spacing w:before="1" w:after="56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«Профессиональное развитие, адаптация и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трудоустройство»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B12914" w:rsidRPr="007176E2" w:rsidTr="00E14A0C">
        <w:trPr>
          <w:trHeight w:val="597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конкурса профессионального мастерства, приуроченного к дню специальности </w:t>
            </w:r>
            <w:r w:rsidRPr="007176E2">
              <w:rPr>
                <w:sz w:val="24"/>
                <w:szCs w:val="24"/>
                <w:lang w:val="ru-RU"/>
              </w:rPr>
              <w:t>(День энергетика, промышленности в России, День батарейки);</w:t>
            </w:r>
          </w:p>
        </w:tc>
      </w:tr>
      <w:tr w:rsidR="00B12914" w:rsidRPr="007176E2" w:rsidTr="00E14A0C">
        <w:trPr>
          <w:trHeight w:val="522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tabs>
                <w:tab w:val="left" w:pos="816"/>
              </w:tabs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участие в региональных, всероссийских и международных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профессиональных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проектах 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501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проведение конкурса «Профессиональный студент» или «Профессиональная команда» по итогам профессиональных практик;</w:t>
            </w:r>
          </w:p>
        </w:tc>
      </w:tr>
      <w:tr w:rsidR="00B12914" w:rsidRPr="007176E2" w:rsidTr="00E14A0C">
        <w:trPr>
          <w:trHeight w:val="597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</w:p>
        </w:tc>
      </w:tr>
      <w:tr w:rsidR="00B12914" w:rsidRPr="007176E2" w:rsidTr="00E14A0C">
        <w:trPr>
          <w:trHeight w:val="575"/>
        </w:trPr>
        <w:tc>
          <w:tcPr>
            <w:tcW w:w="9712" w:type="dxa"/>
          </w:tcPr>
          <w:p w:rsidR="00B12914" w:rsidRPr="007176E2" w:rsidRDefault="00B12914" w:rsidP="001946C2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клубов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профессиональной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направленности «Амбассадоры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="001946C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>с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пециальности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15.02.16 Технология машиностроения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B12914" w:rsidRPr="007176E2" w:rsidTr="00E14A0C">
        <w:trPr>
          <w:trHeight w:val="1139"/>
        </w:trPr>
        <w:tc>
          <w:tcPr>
            <w:tcW w:w="9712" w:type="dxa"/>
          </w:tcPr>
          <w:p w:rsidR="00B12914" w:rsidRPr="007176E2" w:rsidRDefault="00B12914" w:rsidP="00E14A0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проведение практико-ориентированных мероприятий,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в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том числе с учетом правил безопасности и оказанием первой медицинской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помощи </w:t>
            </w:r>
          </w:p>
        </w:tc>
      </w:tr>
    </w:tbl>
    <w:p w:rsidR="005A656C" w:rsidRDefault="005A656C" w:rsidP="005A656C">
      <w:pPr>
        <w:pStyle w:val="a4"/>
        <w:spacing w:before="4" w:after="1"/>
        <w:rPr>
          <w:sz w:val="7"/>
        </w:rPr>
      </w:pPr>
    </w:p>
    <w:p w:rsidR="001946C2" w:rsidRDefault="001946C2" w:rsidP="005A656C">
      <w:pPr>
        <w:pStyle w:val="a4"/>
        <w:spacing w:before="4" w:after="1"/>
        <w:rPr>
          <w:sz w:val="7"/>
        </w:rPr>
      </w:pPr>
    </w:p>
    <w:p w:rsidR="007A7F45" w:rsidRPr="00546DAB" w:rsidRDefault="007A7F45" w:rsidP="00546DAB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1946C2" w:rsidRPr="007176E2" w:rsidRDefault="001946C2" w:rsidP="001946C2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74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 3. ОРГАНИЗАЦИОННЫЙ</w:t>
      </w:r>
    </w:p>
    <w:p w:rsidR="001946C2" w:rsidRPr="007176E2" w:rsidRDefault="001946C2" w:rsidP="001946C2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bookmarkStart w:id="2" w:name="bookmark70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3.1 Кадровое обеспечение</w:t>
      </w:r>
      <w:bookmarkEnd w:id="2"/>
    </w:p>
    <w:p w:rsidR="001946C2" w:rsidRPr="007176E2" w:rsidRDefault="001946C2" w:rsidP="001946C2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Кадровое обеспечение воспитательной деятельности по </w:t>
      </w:r>
      <w:r w:rsidRPr="007176E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профессии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15.02.16 Технология машиностроения</w:t>
      </w:r>
      <w:r w:rsidRPr="00717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осуществляется следующим образом:</w:t>
      </w:r>
    </w:p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7176E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при наличии</w:t>
      </w:r>
      <w:r w:rsidRPr="007176E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</w:t>
            </w:r>
            <w:r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1946C2" w:rsidRPr="007176E2" w:rsidRDefault="001946C2" w:rsidP="001946C2">
      <w:pPr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pStyle w:val="Picturecaption0"/>
        <w:ind w:firstLine="60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t>3.2 Нормативно-методическое обеспечение</w:t>
      </w:r>
    </w:p>
    <w:p w:rsidR="001946C2" w:rsidRPr="007176E2" w:rsidRDefault="001946C2" w:rsidP="001946C2">
      <w:pPr>
        <w:pStyle w:val="Picturecaption0"/>
        <w:ind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1946C2" w:rsidRPr="007176E2" w:rsidRDefault="001946C2" w:rsidP="001946C2">
      <w:pPr>
        <w:widowControl w:val="0"/>
        <w:spacing w:after="0" w:line="240" w:lineRule="auto"/>
        <w:ind w:firstLine="600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7176E2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bidi="ru-RU"/>
        </w:rPr>
        <w:t>при наличии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rPr>
          <w:trHeight w:val="2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1946C2" w:rsidRPr="007176E2" w:rsidTr="00E14A0C">
        <w:trPr>
          <w:trHeight w:val="28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положение о кураторе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</w:tr>
      <w:tr w:rsidR="001946C2" w:rsidRPr="007176E2" w:rsidTr="00E14A0C">
        <w:trPr>
          <w:trHeight w:val="23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1946C2" w:rsidRPr="007176E2" w:rsidTr="00E14A0C">
        <w:trPr>
          <w:trHeight w:val="51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1946C2" w:rsidRPr="007176E2" w:rsidTr="00E14A0C">
        <w:trPr>
          <w:trHeight w:val="64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1946C2" w:rsidRPr="007176E2" w:rsidRDefault="001946C2" w:rsidP="001946C2">
      <w:pPr>
        <w:spacing w:after="0" w:line="240" w:lineRule="auto"/>
        <w:ind w:firstLine="60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1946C2" w:rsidRPr="007176E2" w:rsidTr="00E14A0C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</w:p>
        </w:tc>
      </w:tr>
    </w:tbl>
    <w:p w:rsidR="001946C2" w:rsidRPr="007176E2" w:rsidRDefault="001946C2" w:rsidP="001946C2">
      <w:pPr>
        <w:spacing w:after="0" w:line="240" w:lineRule="auto"/>
        <w:ind w:firstLine="60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widowControl w:val="0"/>
        <w:autoSpaceDE w:val="0"/>
        <w:autoSpaceDN w:val="0"/>
        <w:spacing w:before="8" w:after="0" w:line="296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Федеральные </w:t>
      </w:r>
      <w:r w:rsidRPr="007176E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документы: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Российской Федерации (принята на всенародном голосовании 12 декабря 1993 г.) (с изменениями, одобренными в ходе общероссийского голосования 01.07.2020));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15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7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7"/>
        </w:tabs>
        <w:autoSpaceDE w:val="0"/>
        <w:autoSpaceDN w:val="0"/>
        <w:spacing w:before="78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7176E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развитию»;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9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11 августа 1995 г. № 135-ФЗ «О благотворительной деятельности и добровольчестве (волонтерстве)»;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7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0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15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ПриказМинистерствапросвещенияРоссийскойФедерацииот</w:t>
      </w:r>
      <w:r w:rsidRPr="007176E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12.08.2022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13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40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51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1946C2" w:rsidRPr="007176E2" w:rsidRDefault="001946C2" w:rsidP="001946C2">
      <w:pPr>
        <w:widowControl w:val="0"/>
        <w:numPr>
          <w:ilvl w:val="2"/>
          <w:numId w:val="19"/>
        </w:numPr>
        <w:tabs>
          <w:tab w:val="left" w:pos="133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1946C2" w:rsidRPr="007176E2" w:rsidRDefault="001946C2" w:rsidP="001946C2">
      <w:pPr>
        <w:widowControl w:val="0"/>
        <w:spacing w:after="80" w:line="240" w:lineRule="auto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b/>
          <w:i/>
          <w:iCs/>
          <w:color w:val="000000" w:themeColor="text1"/>
          <w:sz w:val="24"/>
          <w:szCs w:val="24"/>
          <w:lang w:bidi="ru-RU"/>
        </w:rPr>
        <w:t xml:space="preserve">Нормативные документы ГАПОУ СО «АМТ» -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имеет свой официальный сайт по электронному адресу: </w:t>
      </w:r>
      <w:hyperlink r:id="rId8" w:history="1">
        <w:r w:rsidRPr="007176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https://xn--80awdy.xn--p1ai/sveden/document/</w:t>
        </w:r>
      </w:hyperlink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 сайте размещена актуальная нормативно-правовая документация, информация о техникуме, направлениях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1946C2" w:rsidRPr="007176E2" w:rsidRDefault="001946C2" w:rsidP="001946C2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t>3.3 Система поощрения профессиональной успешности и проявлений активной жизненной позиции обучающихся</w:t>
      </w:r>
    </w:p>
    <w:p w:rsidR="001946C2" w:rsidRPr="007176E2" w:rsidRDefault="001946C2" w:rsidP="001946C2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Основания для поощрения профессиональной успешности и проявлений активной жизненной позиции, обучающихся по профессии/ специальности — рейтинги, портфолио и пр.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1946C2" w:rsidRPr="007176E2" w:rsidTr="00E14A0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участие и результативность в конкурсах и мероприятиях профессиональной направленности, связанных со </w:t>
            </w:r>
            <w:r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1946C2" w:rsidRPr="007176E2" w:rsidTr="00E14A0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1946C2" w:rsidRPr="007176E2" w:rsidTr="00E14A0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по </w:t>
            </w:r>
            <w:r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1946C2" w:rsidRPr="007176E2" w:rsidTr="00E14A0C">
        <w:trPr>
          <w:trHeight w:val="28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успешное освоение образовательных программ по </w:t>
            </w:r>
            <w:r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15.02.16 Технология машиностроения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1946C2" w:rsidRPr="007176E2" w:rsidRDefault="001946C2" w:rsidP="001946C2">
      <w:pPr>
        <w:spacing w:after="0" w:line="240" w:lineRule="auto"/>
        <w:ind w:firstLine="6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</w:p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946C2" w:rsidRPr="007176E2" w:rsidTr="00E14A0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C2" w:rsidRPr="007176E2" w:rsidRDefault="001946C2" w:rsidP="00E14A0C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сертификаты, дипломы, грамоты.</w:t>
            </w:r>
          </w:p>
        </w:tc>
      </w:tr>
    </w:tbl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6C2" w:rsidRPr="007176E2" w:rsidRDefault="001946C2" w:rsidP="001946C2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bookmark72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3.4 Анализ воспитательного процесса</w:t>
      </w:r>
      <w:bookmarkEnd w:id="3"/>
    </w:p>
    <w:p w:rsidR="001946C2" w:rsidRPr="007176E2" w:rsidRDefault="001946C2" w:rsidP="001946C2">
      <w:pPr>
        <w:pStyle w:val="a4"/>
        <w:tabs>
          <w:tab w:val="left" w:pos="0"/>
        </w:tabs>
        <w:spacing w:after="10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7176E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условий воспитательной деятельности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1946C2" w:rsidRPr="007176E2" w:rsidRDefault="001946C2" w:rsidP="001946C2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фикации);</w:t>
      </w:r>
    </w:p>
    <w:p w:rsidR="001946C2" w:rsidRPr="007176E2" w:rsidRDefault="001946C2" w:rsidP="001946C2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взаимодействие с социальными партнёрами по организации вос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питательной деятельности (базами практик, учреждениями куль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туры, образовательными организациями и др.);</w:t>
      </w:r>
    </w:p>
    <w:p w:rsidR="001946C2" w:rsidRPr="007176E2" w:rsidRDefault="001946C2" w:rsidP="001946C2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оформление предметно-пространственной среды образователь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организации.</w:t>
      </w:r>
    </w:p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7176E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состояния воспитательной деятельности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1946C2" w:rsidRPr="007176E2" w:rsidRDefault="001946C2" w:rsidP="001946C2">
      <w:pPr>
        <w:widowControl w:val="0"/>
        <w:numPr>
          <w:ilvl w:val="0"/>
          <w:numId w:val="3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проводимые в образовательной организации мероприятия и ре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ализованные проекты;</w:t>
      </w:r>
    </w:p>
    <w:p w:rsidR="001946C2" w:rsidRPr="007176E2" w:rsidRDefault="001946C2" w:rsidP="001946C2">
      <w:pPr>
        <w:widowControl w:val="0"/>
        <w:numPr>
          <w:ilvl w:val="0"/>
          <w:numId w:val="3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1946C2" w:rsidRPr="007176E2" w:rsidRDefault="001946C2" w:rsidP="001946C2">
      <w:pPr>
        <w:widowControl w:val="0"/>
        <w:numPr>
          <w:ilvl w:val="0"/>
          <w:numId w:val="3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участие обучающихся в конкурсах (в том числе в конкурсах про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фессионального мастерства);</w:t>
      </w:r>
    </w:p>
    <w:p w:rsidR="001946C2" w:rsidRPr="007176E2" w:rsidRDefault="001946C2" w:rsidP="001946C2">
      <w:pPr>
        <w:widowControl w:val="0"/>
        <w:numPr>
          <w:ilvl w:val="0"/>
          <w:numId w:val="3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снижение негативных факторов в среде обучающихся (умень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шение числа обучающихся, состоящих на различных видах про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1946C2" w:rsidRPr="007176E2" w:rsidRDefault="001946C2" w:rsidP="001946C2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почему? какие новые проблемы, трудности появились? над чем предстоит работать педагогическому коллективу? и другое.</w:t>
      </w:r>
    </w:p>
    <w:p w:rsidR="001946C2" w:rsidRPr="007176E2" w:rsidRDefault="001946C2" w:rsidP="001946C2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 xml:space="preserve">Анализ </w:t>
      </w:r>
      <w:r w:rsidRPr="007176E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качества проведенной воспитательной работы, результатов 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946C2" w:rsidRPr="007176E2" w:rsidRDefault="001946C2" w:rsidP="001946C2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Итоги самоанализа оформляются в виде отчёта, составляемого</w:t>
      </w:r>
      <w:r w:rsidRPr="007176E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 заведующим отделением по воспитательной работе, куратором </w:t>
      </w: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в конце учебного года, рассматриваются и утверждаются педагогическим советом.</w:t>
      </w:r>
    </w:p>
    <w:p w:rsidR="001946C2" w:rsidRPr="007176E2" w:rsidRDefault="001946C2" w:rsidP="001946C2">
      <w:pPr>
        <w:ind w:firstLine="600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8D1AC0" w:rsidRDefault="008D1AC0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9E7290" w:rsidRDefault="009E7290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BF674D" w:rsidRDefault="00BF674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BF674D" w:rsidRDefault="00BF674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bookmarkStart w:id="4" w:name="_GoBack"/>
      <w:bookmarkEnd w:id="4"/>
    </w:p>
    <w:p w:rsidR="009E7290" w:rsidRDefault="009E7290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9E7290" w:rsidRDefault="009E7290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EB558D" w:rsidRPr="00546DAB" w:rsidRDefault="00EB558D" w:rsidP="00546DAB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F96226" w:rsidRPr="00546DAB" w:rsidRDefault="00DB18E0" w:rsidP="009E7290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D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4. </w:t>
      </w:r>
      <w:r w:rsidR="008D1AC0" w:rsidRPr="00546D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F96226" w:rsidRPr="00546D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аленд</w:t>
      </w:r>
      <w:r w:rsidR="008D1AC0" w:rsidRPr="00546D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арный план воспитательной работы </w:t>
      </w:r>
      <w:bookmarkEnd w:id="1"/>
      <w:r w:rsidR="00E75C46" w:rsidRPr="00546DA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специальности</w:t>
      </w:r>
    </w:p>
    <w:p w:rsidR="00F96226" w:rsidRPr="00546DAB" w:rsidRDefault="007101E9" w:rsidP="009E7290">
      <w:pPr>
        <w:pStyle w:val="a4"/>
        <w:spacing w:after="0"/>
        <w:ind w:firstLine="58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546DA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15.02.16 Технология машиностроения</w:t>
      </w:r>
    </w:p>
    <w:tbl>
      <w:tblPr>
        <w:tblOverlap w:val="never"/>
        <w:tblW w:w="9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272"/>
        <w:gridCol w:w="1427"/>
        <w:gridCol w:w="1757"/>
        <w:gridCol w:w="1945"/>
      </w:tblGrid>
      <w:tr w:rsidR="00F96226" w:rsidRPr="00546DAB" w:rsidTr="00F929E7">
        <w:trPr>
          <w:trHeight w:hRule="exact" w:val="881"/>
          <w:jc w:val="center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185" w:rsidRPr="0057068C" w:rsidRDefault="00F96226" w:rsidP="00546DAB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КАЛЕНДАРНЫЙ ПЛАН ВОСПИТАТЕЛЬНОЙ РАБОТЫ </w:t>
            </w:r>
          </w:p>
          <w:p w:rsidR="00C82185" w:rsidRPr="0057068C" w:rsidRDefault="00C82185" w:rsidP="00546DAB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по  специальности </w:t>
            </w:r>
            <w:r w:rsidR="007101E9" w:rsidRPr="0057068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15.02.16 Технология машиностроения</w:t>
            </w:r>
          </w:p>
          <w:p w:rsidR="00F96226" w:rsidRPr="0057068C" w:rsidRDefault="00F96226" w:rsidP="00F929E7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на 20</w:t>
            </w:r>
            <w:r w:rsidR="00D11921"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2</w:t>
            </w:r>
            <w:r w:rsidR="00C82185"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5</w:t>
            </w:r>
            <w:r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— 20</w:t>
            </w:r>
            <w:r w:rsidR="00D11921"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2</w:t>
            </w:r>
            <w:r w:rsidR="00F929E7"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9</w:t>
            </w:r>
            <w:r w:rsidR="00D11921"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  учебный </w:t>
            </w:r>
            <w:r w:rsidRPr="0057068C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год</w:t>
            </w:r>
          </w:p>
        </w:tc>
      </w:tr>
      <w:tr w:rsidR="00F96226" w:rsidRPr="00546DAB" w:rsidTr="00F929E7">
        <w:trPr>
          <w:trHeight w:hRule="exact" w:val="5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Модуль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Курсы, группы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Сроки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 w:bidi="ru-RU"/>
              </w:rPr>
              <w:t>Ответственные</w:t>
            </w:r>
          </w:p>
        </w:tc>
      </w:tr>
      <w:tr w:rsidR="00F96226" w:rsidRPr="00546DAB" w:rsidTr="00F929E7">
        <w:trPr>
          <w:trHeight w:hRule="exact" w:val="2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1. Образовательная деятельность</w:t>
            </w:r>
          </w:p>
        </w:tc>
      </w:tr>
      <w:tr w:rsidR="00F96226" w:rsidRPr="00546DAB" w:rsidTr="0057068C">
        <w:trPr>
          <w:trHeight w:hRule="exact" w:val="66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F96226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826555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Times New Roman" w:hAnsi="Times New Roman" w:cs="Times New Roman"/>
              </w:rPr>
              <w:t>Цикл</w:t>
            </w:r>
            <w:r w:rsidR="00E14A0C" w:rsidRPr="0057068C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68C">
              <w:rPr>
                <w:rFonts w:ascii="Times New Roman" w:eastAsia="Times New Roman" w:hAnsi="Times New Roman" w:cs="Times New Roman"/>
              </w:rPr>
              <w:t>внеурочных</w:t>
            </w:r>
            <w:r w:rsidR="00E14A0C" w:rsidRPr="0057068C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68C">
              <w:rPr>
                <w:rFonts w:ascii="Times New Roman" w:eastAsia="Times New Roman" w:hAnsi="Times New Roman" w:cs="Times New Roman"/>
              </w:rPr>
              <w:t>занятий</w:t>
            </w:r>
            <w:r w:rsidR="00E14A0C" w:rsidRPr="0057068C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68C">
              <w:rPr>
                <w:rFonts w:ascii="Times New Roman" w:eastAsia="Times New Roman" w:hAnsi="Times New Roman" w:cs="Times New Roman"/>
              </w:rPr>
              <w:t>«Разговоры</w:t>
            </w:r>
            <w:r w:rsidR="00E14A0C" w:rsidRPr="0057068C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68C">
              <w:rPr>
                <w:rFonts w:ascii="Times New Roman" w:eastAsia="Times New Roman" w:hAnsi="Times New Roman" w:cs="Times New Roman"/>
              </w:rPr>
              <w:t>о</w:t>
            </w:r>
            <w:r w:rsidR="00E14A0C" w:rsidRPr="0057068C">
              <w:rPr>
                <w:rFonts w:ascii="Times New Roman" w:eastAsia="Times New Roman" w:hAnsi="Times New Roman" w:cs="Times New Roman"/>
              </w:rPr>
              <w:t xml:space="preserve"> </w:t>
            </w:r>
            <w:r w:rsidRPr="0057068C">
              <w:rPr>
                <w:rFonts w:ascii="Times New Roman" w:eastAsia="Times New Roman" w:hAnsi="Times New Roman" w:cs="Times New Roman"/>
              </w:rPr>
              <w:t xml:space="preserve">важном» </w:t>
            </w:r>
            <w:r w:rsidRPr="0057068C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https://razgovor.edsoo.ru/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826555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</w:t>
            </w:r>
            <w:r w:rsidR="00F929E7" w:rsidRPr="005706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57068C" w:rsidRDefault="00826555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По понедельникам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57068C" w:rsidRDefault="002A6B9B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 xml:space="preserve">Куратор </w:t>
            </w:r>
          </w:p>
        </w:tc>
      </w:tr>
      <w:tr w:rsidR="00D4115B" w:rsidRPr="00546DAB" w:rsidTr="00F929E7">
        <w:trPr>
          <w:trHeight w:hRule="exact" w:val="7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57068C" w:rsidRDefault="00E14A0C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57068C" w:rsidRDefault="00474C71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Мастер-классы по дисциплинам</w:t>
            </w:r>
          </w:p>
          <w:p w:rsidR="00D4115B" w:rsidRPr="0057068C" w:rsidRDefault="00D4115B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57068C" w:rsidRDefault="00D4115B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</w:t>
            </w:r>
            <w:r w:rsidR="00F929E7" w:rsidRPr="005706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57068C" w:rsidRDefault="0073453F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5B" w:rsidRPr="0057068C" w:rsidRDefault="0073453F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14A0C" w:rsidRPr="00546DAB" w:rsidTr="00E14A0C">
        <w:trPr>
          <w:trHeight w:hRule="exact" w:val="19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предметной, профессиональной направленности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14A0C" w:rsidRPr="00546DAB" w:rsidTr="00F929E7">
        <w:trPr>
          <w:trHeight w:hRule="exact" w:val="4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pStyle w:val="Other0"/>
              <w:spacing w:after="0"/>
              <w:ind w:left="15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2. Кураторство</w:t>
            </w:r>
          </w:p>
        </w:tc>
      </w:tr>
      <w:tr w:rsidR="00E14A0C" w:rsidRPr="00546DAB" w:rsidTr="00343971">
        <w:trPr>
          <w:trHeight w:hRule="exact" w:val="11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Посещение музеев, выставок технического творчества, ЭКСПО  (по Пушкинской карте), связанных со спецификой профессиональной подготовкой.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Куратор, преподаватель профильных дисциплин</w:t>
            </w:r>
          </w:p>
        </w:tc>
      </w:tr>
      <w:tr w:rsidR="00E14A0C" w:rsidRPr="00546DAB" w:rsidTr="00343971">
        <w:trPr>
          <w:trHeight w:hRule="exact" w:val="8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Мониторинг аккаунтов обучающихся в социальных сетях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 xml:space="preserve">Куратор, социальный педагог, психолог </w:t>
            </w:r>
          </w:p>
        </w:tc>
      </w:tr>
      <w:tr w:rsidR="00E14A0C" w:rsidRPr="00546DAB" w:rsidTr="00343971">
        <w:trPr>
          <w:trHeight w:hRule="exact" w:val="7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Составление социального паспорта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Куратор</w:t>
            </w:r>
          </w:p>
        </w:tc>
      </w:tr>
      <w:tr w:rsidR="00E14A0C" w:rsidRPr="00546DAB" w:rsidTr="00343971">
        <w:trPr>
          <w:trHeight w:hRule="exact" w:val="11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 xml:space="preserve">Социально-психологическое </w:t>
            </w:r>
            <w:r w:rsidRPr="0057068C">
              <w:rPr>
                <w:rFonts w:ascii="Times New Roman" w:hAnsi="Times New Roman" w:cs="Times New Roman"/>
                <w:spacing w:val="-2"/>
              </w:rPr>
              <w:t>тестирование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Зам.директора, социальный педагог, кураторы групп, психолог</w:t>
            </w:r>
          </w:p>
        </w:tc>
      </w:tr>
      <w:tr w:rsidR="00E14A0C" w:rsidRPr="00546DAB" w:rsidTr="00E14A0C">
        <w:trPr>
          <w:trHeight w:hRule="exact" w:val="8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По семестрам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Куратор, администрация  техникума</w:t>
            </w:r>
          </w:p>
        </w:tc>
      </w:tr>
      <w:tr w:rsidR="00E14A0C" w:rsidRPr="00546DAB" w:rsidTr="00F929E7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pStyle w:val="Other0"/>
              <w:spacing w:after="0"/>
              <w:ind w:left="15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3. Наставничество</w:t>
            </w:r>
          </w:p>
        </w:tc>
      </w:tr>
      <w:tr w:rsidR="00E14A0C" w:rsidRPr="00546DAB" w:rsidTr="00343971">
        <w:trPr>
          <w:trHeight w:hRule="exact" w:val="10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Реализация программы «Наставничество»:</w:t>
            </w:r>
          </w:p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Педагог-обучающийся»:</w:t>
            </w:r>
          </w:p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«Работодатель – обучающийся»</w:t>
            </w:r>
          </w:p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«Обучающийся – обучающийся»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профильных дисциплин</w:t>
            </w:r>
          </w:p>
        </w:tc>
      </w:tr>
      <w:tr w:rsidR="00E14A0C" w:rsidRPr="00546DAB" w:rsidTr="00F929E7">
        <w:trPr>
          <w:trHeight w:hRule="exact" w:val="14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Проведение мастер-классов от специалистов отрасли Машиностроение.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Преподаватели, куратор</w:t>
            </w:r>
          </w:p>
        </w:tc>
      </w:tr>
      <w:tr w:rsidR="00E14A0C" w:rsidRPr="00546DAB" w:rsidTr="00F929E7">
        <w:trPr>
          <w:trHeight w:hRule="exact" w:val="14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Организация и контроль занятости подростков во внеурочное время (кружки, спортивные секции, волонтерство)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Куратор наставнической деятельности, заместитель директора по СПР</w:t>
            </w:r>
          </w:p>
        </w:tc>
      </w:tr>
      <w:tr w:rsidR="00E14A0C" w:rsidRPr="00546DAB" w:rsidTr="00F929E7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pStyle w:val="Other0"/>
              <w:spacing w:after="0"/>
              <w:ind w:left="15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4. Основные воспитательные мероприятия</w:t>
            </w:r>
          </w:p>
        </w:tc>
      </w:tr>
      <w:tr w:rsidR="00E14A0C" w:rsidRPr="00546DAB" w:rsidTr="00E14A0C">
        <w:trPr>
          <w:trHeight w:hRule="exact" w:val="13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A0C" w:rsidRPr="0057068C" w:rsidRDefault="00E14A0C" w:rsidP="0057068C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57068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7068C">
              <w:rPr>
                <w:rFonts w:ascii="Times New Roman" w:eastAsia="Calibri" w:hAnsi="Times New Roman" w:cs="Times New Roman"/>
              </w:rPr>
              <w:t xml:space="preserve">Торжественное поднятие </w:t>
            </w:r>
            <w:r w:rsidR="00E14A0C" w:rsidRPr="0057068C">
              <w:rPr>
                <w:rFonts w:ascii="Times New Roman" w:eastAsia="Calibri" w:hAnsi="Times New Roman" w:cs="Times New Roman"/>
              </w:rPr>
              <w:t>Государственного флага Российской Федерации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Зав.отделением, социальный педагог, кураторы групп, педагог организатор</w:t>
            </w:r>
          </w:p>
        </w:tc>
      </w:tr>
      <w:tr w:rsidR="00E14A0C" w:rsidRPr="00546DAB" w:rsidTr="00343971">
        <w:trPr>
          <w:trHeight w:hRule="exact" w:val="11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A0C" w:rsidRPr="0057068C" w:rsidRDefault="00E14A0C" w:rsidP="0057068C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День знаний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Зав.отделением, социальный педагог, кураторы групп</w:t>
            </w:r>
          </w:p>
        </w:tc>
      </w:tr>
      <w:tr w:rsidR="0057068C" w:rsidRPr="00546DAB" w:rsidTr="0086314C">
        <w:trPr>
          <w:trHeight w:hRule="exact" w:val="13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1"/>
              <w:jc w:val="center"/>
            </w:pPr>
            <w:r w:rsidRPr="0057068C"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1"/>
              <w:ind w:left="107"/>
            </w:pPr>
            <w:r w:rsidRPr="0057068C">
              <w:t>День</w:t>
            </w:r>
            <w:r w:rsidRPr="0057068C">
              <w:rPr>
                <w:spacing w:val="-5"/>
              </w:rPr>
              <w:t xml:space="preserve"> </w:t>
            </w:r>
            <w:r w:rsidRPr="0057068C">
              <w:rPr>
                <w:spacing w:val="-2"/>
              </w:rPr>
              <w:t>токаря</w:t>
            </w:r>
            <w:r>
              <w:rPr>
                <w:spacing w:val="-2"/>
              </w:rPr>
              <w:t xml:space="preserve"> (25 сентября)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1"/>
              <w:ind w:left="106"/>
              <w:jc w:val="center"/>
            </w:pPr>
            <w:r w:rsidRPr="0057068C">
              <w:rPr>
                <w:spacing w:val="-2"/>
              </w:rPr>
              <w:t>2-</w:t>
            </w:r>
            <w:r w:rsidRPr="0057068C">
              <w:rPr>
                <w:spacing w:val="-10"/>
              </w:rPr>
              <w:t>4</w:t>
            </w:r>
          </w:p>
          <w:p w:rsidR="0057068C" w:rsidRPr="0057068C" w:rsidRDefault="0057068C" w:rsidP="0057068C">
            <w:pPr>
              <w:pStyle w:val="TableParagraph"/>
              <w:ind w:left="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Default="0057068C" w:rsidP="0057068C">
            <w:pPr>
              <w:jc w:val="center"/>
            </w:pPr>
            <w:r w:rsidRPr="00984CA6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1"/>
              <w:ind w:left="105"/>
            </w:pPr>
            <w:r w:rsidRPr="0057068C">
              <w:rPr>
                <w:spacing w:val="-2"/>
              </w:rPr>
              <w:t>советники</w:t>
            </w:r>
          </w:p>
          <w:p w:rsidR="0057068C" w:rsidRPr="0057068C" w:rsidRDefault="0057068C" w:rsidP="0057068C">
            <w:pPr>
              <w:pStyle w:val="TableParagraph"/>
              <w:spacing w:line="274" w:lineRule="exact"/>
              <w:ind w:left="105"/>
            </w:pPr>
            <w:r w:rsidRPr="0057068C">
              <w:t>директора</w:t>
            </w:r>
            <w:r w:rsidRPr="0057068C">
              <w:rPr>
                <w:spacing w:val="-15"/>
              </w:rPr>
              <w:t xml:space="preserve"> </w:t>
            </w:r>
            <w:r w:rsidRPr="0057068C">
              <w:t>по</w:t>
            </w:r>
            <w:r w:rsidRPr="0057068C">
              <w:rPr>
                <w:spacing w:val="-15"/>
              </w:rPr>
              <w:t xml:space="preserve"> </w:t>
            </w:r>
            <w:r w:rsidRPr="0057068C">
              <w:t xml:space="preserve">воспитанию, </w:t>
            </w:r>
            <w:r w:rsidRPr="0057068C">
              <w:rPr>
                <w:spacing w:val="-2"/>
              </w:rPr>
              <w:t>преподаватели</w:t>
            </w:r>
          </w:p>
        </w:tc>
      </w:tr>
      <w:tr w:rsidR="0057068C" w:rsidRPr="00546DAB" w:rsidTr="0086314C">
        <w:trPr>
          <w:trHeight w:hRule="exact" w:val="133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1"/>
              <w:jc w:val="center"/>
            </w:pPr>
            <w:r w:rsidRPr="0057068C"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2"/>
              <w:ind w:left="107"/>
            </w:pPr>
            <w:r w:rsidRPr="0057068C">
              <w:t>День</w:t>
            </w:r>
            <w:r w:rsidRPr="0057068C">
              <w:rPr>
                <w:spacing w:val="-3"/>
              </w:rPr>
              <w:t xml:space="preserve"> </w:t>
            </w:r>
            <w:r w:rsidRPr="0057068C">
              <w:rPr>
                <w:spacing w:val="-2"/>
              </w:rPr>
              <w:t>машиностроителя</w:t>
            </w:r>
            <w:r>
              <w:rPr>
                <w:spacing w:val="-2"/>
              </w:rPr>
              <w:t xml:space="preserve"> (29 сентября)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2"/>
              <w:ind w:left="106"/>
              <w:jc w:val="center"/>
            </w:pPr>
            <w:r w:rsidRPr="0057068C">
              <w:rPr>
                <w:spacing w:val="-2"/>
              </w:rPr>
              <w:t>2-</w:t>
            </w:r>
            <w:r w:rsidRPr="0057068C">
              <w:rPr>
                <w:spacing w:val="-10"/>
              </w:rPr>
              <w:t>4</w:t>
            </w:r>
          </w:p>
          <w:p w:rsidR="0057068C" w:rsidRPr="0057068C" w:rsidRDefault="0057068C" w:rsidP="0057068C">
            <w:pPr>
              <w:pStyle w:val="TableParagraph"/>
              <w:ind w:left="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68C" w:rsidRDefault="0057068C" w:rsidP="0057068C">
            <w:pPr>
              <w:jc w:val="center"/>
            </w:pPr>
            <w:r w:rsidRPr="00984CA6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8C" w:rsidRPr="0057068C" w:rsidRDefault="0057068C" w:rsidP="0057068C">
            <w:pPr>
              <w:pStyle w:val="TableParagraph"/>
              <w:spacing w:before="2"/>
              <w:ind w:left="105"/>
            </w:pPr>
            <w:r w:rsidRPr="0057068C">
              <w:rPr>
                <w:spacing w:val="-2"/>
              </w:rPr>
              <w:t>советники</w:t>
            </w:r>
          </w:p>
          <w:p w:rsidR="0057068C" w:rsidRPr="0057068C" w:rsidRDefault="0057068C" w:rsidP="0057068C">
            <w:pPr>
              <w:pStyle w:val="TableParagraph"/>
              <w:spacing w:line="270" w:lineRule="atLeast"/>
              <w:ind w:left="105"/>
            </w:pPr>
            <w:r w:rsidRPr="0057068C">
              <w:t>директора</w:t>
            </w:r>
            <w:r w:rsidRPr="0057068C">
              <w:rPr>
                <w:spacing w:val="-15"/>
              </w:rPr>
              <w:t xml:space="preserve"> </w:t>
            </w:r>
            <w:r w:rsidRPr="0057068C">
              <w:t>по</w:t>
            </w:r>
            <w:r w:rsidRPr="0057068C">
              <w:rPr>
                <w:spacing w:val="-15"/>
              </w:rPr>
              <w:t xml:space="preserve"> </w:t>
            </w:r>
            <w:r w:rsidRPr="0057068C">
              <w:t xml:space="preserve">воспитанию, </w:t>
            </w:r>
            <w:r w:rsidRPr="0057068C">
              <w:rPr>
                <w:spacing w:val="-2"/>
              </w:rPr>
              <w:t>преподаватели</w:t>
            </w:r>
          </w:p>
        </w:tc>
      </w:tr>
      <w:tr w:rsidR="00E14A0C" w:rsidRPr="00546DAB" w:rsidTr="0086314C">
        <w:trPr>
          <w:trHeight w:hRule="exact" w:val="12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before="2"/>
              <w:jc w:val="center"/>
            </w:pPr>
            <w:r w:rsidRPr="0057068C"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ind w:right="179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День среднего профессионального образования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Заместитель директора по СПР, зав.</w:t>
            </w:r>
            <w:r w:rsidR="0057068C">
              <w:rPr>
                <w:rFonts w:ascii="Times New Roman" w:eastAsia="Calibri" w:hAnsi="Times New Roman" w:cs="Times New Roman"/>
              </w:rPr>
              <w:t xml:space="preserve"> </w:t>
            </w:r>
            <w:r w:rsidRPr="0057068C">
              <w:rPr>
                <w:rFonts w:ascii="Times New Roman" w:eastAsia="Calibri" w:hAnsi="Times New Roman" w:cs="Times New Roman"/>
              </w:rPr>
              <w:t>отделением,  кураторы групп</w:t>
            </w:r>
          </w:p>
        </w:tc>
      </w:tr>
      <w:tr w:rsidR="00E14A0C" w:rsidRPr="00546DAB" w:rsidTr="00E14A0C">
        <w:trPr>
          <w:trHeight w:hRule="exact" w:val="118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TableParagraph"/>
              <w:spacing w:line="275" w:lineRule="exact"/>
              <w:ind w:left="107"/>
            </w:pPr>
            <w:r w:rsidRPr="0057068C">
              <w:t>День</w:t>
            </w:r>
            <w:r w:rsidRPr="0057068C">
              <w:rPr>
                <w:spacing w:val="-7"/>
              </w:rPr>
              <w:t xml:space="preserve"> </w:t>
            </w:r>
            <w:r w:rsidRPr="0057068C">
              <w:t>инженера-</w:t>
            </w:r>
            <w:r w:rsidRPr="0057068C">
              <w:rPr>
                <w:spacing w:val="-2"/>
              </w:rPr>
              <w:t>механика</w:t>
            </w:r>
            <w:r w:rsidR="0057068C">
              <w:rPr>
                <w:spacing w:val="-2"/>
              </w:rPr>
              <w:t xml:space="preserve"> (30 октября)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ind w:left="106"/>
              <w:jc w:val="center"/>
            </w:pPr>
            <w:r w:rsidRPr="0057068C">
              <w:rPr>
                <w:spacing w:val="-2"/>
              </w:rPr>
              <w:t>2-</w:t>
            </w:r>
            <w:r w:rsidRPr="0057068C">
              <w:rPr>
                <w:spacing w:val="-10"/>
              </w:rPr>
              <w:t>4</w:t>
            </w:r>
          </w:p>
          <w:p w:rsidR="00E14A0C" w:rsidRPr="0057068C" w:rsidRDefault="00E14A0C" w:rsidP="0057068C">
            <w:pPr>
              <w:pStyle w:val="TableParagraph"/>
              <w:ind w:left="106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57068C" w:rsidP="0057068C">
            <w:pPr>
              <w:pStyle w:val="TableParagraph"/>
              <w:spacing w:line="275" w:lineRule="exact"/>
              <w:ind w:left="106"/>
              <w:jc w:val="center"/>
            </w:pPr>
            <w:r w:rsidRPr="0057068C">
              <w:rPr>
                <w:rFonts w:eastAsia="Calibri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TableParagraph"/>
              <w:spacing w:line="275" w:lineRule="exact"/>
              <w:ind w:left="105"/>
            </w:pPr>
            <w:r w:rsidRPr="0057068C">
              <w:rPr>
                <w:spacing w:val="-2"/>
              </w:rPr>
              <w:t>советники</w:t>
            </w:r>
          </w:p>
          <w:p w:rsidR="00E14A0C" w:rsidRPr="0057068C" w:rsidRDefault="00E14A0C" w:rsidP="00E14A0C">
            <w:pPr>
              <w:pStyle w:val="TableParagraph"/>
              <w:spacing w:line="270" w:lineRule="atLeast"/>
              <w:ind w:left="105"/>
            </w:pPr>
            <w:r w:rsidRPr="0057068C">
              <w:t>директора</w:t>
            </w:r>
            <w:r w:rsidRPr="0057068C">
              <w:rPr>
                <w:spacing w:val="-15"/>
              </w:rPr>
              <w:t xml:space="preserve"> </w:t>
            </w:r>
            <w:r w:rsidRPr="0057068C">
              <w:t>по</w:t>
            </w:r>
            <w:r w:rsidRPr="0057068C">
              <w:rPr>
                <w:spacing w:val="-15"/>
              </w:rPr>
              <w:t xml:space="preserve"> </w:t>
            </w:r>
            <w:r w:rsidRPr="0057068C">
              <w:t xml:space="preserve">воспитанию, </w:t>
            </w:r>
            <w:r w:rsidRPr="0057068C">
              <w:rPr>
                <w:spacing w:val="-2"/>
              </w:rPr>
              <w:t>преподаватели</w:t>
            </w:r>
          </w:p>
        </w:tc>
      </w:tr>
      <w:tr w:rsidR="00E14A0C" w:rsidRPr="00546DAB" w:rsidTr="0086314C">
        <w:trPr>
          <w:trHeight w:hRule="exact" w:val="1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День народного единства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57068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Замести</w:t>
            </w:r>
            <w:r w:rsidR="00E14A0C" w:rsidRPr="0057068C">
              <w:rPr>
                <w:rFonts w:ascii="Times New Roman" w:eastAsia="Calibri" w:hAnsi="Times New Roman" w:cs="Times New Roman"/>
              </w:rPr>
              <w:t>тель директора по СПР, зав.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14A0C" w:rsidRPr="0057068C">
              <w:rPr>
                <w:rFonts w:ascii="Times New Roman" w:eastAsia="Calibri" w:hAnsi="Times New Roman" w:cs="Times New Roman"/>
              </w:rPr>
              <w:t>отделением,  кураторы групп</w:t>
            </w:r>
          </w:p>
        </w:tc>
      </w:tr>
      <w:tr w:rsidR="00E14A0C" w:rsidRPr="00546DAB" w:rsidTr="0086314C">
        <w:trPr>
          <w:trHeight w:hRule="exact" w:val="1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День матери</w:t>
            </w:r>
          </w:p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57068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Замести</w:t>
            </w:r>
            <w:r w:rsidR="00E14A0C" w:rsidRPr="0057068C">
              <w:rPr>
                <w:rFonts w:ascii="Times New Roman" w:eastAsia="Calibri" w:hAnsi="Times New Roman" w:cs="Times New Roman"/>
              </w:rPr>
              <w:t>тель директора по СПР, зав.отделением,  кураторы групп</w:t>
            </w:r>
          </w:p>
        </w:tc>
      </w:tr>
      <w:tr w:rsidR="00E14A0C" w:rsidRPr="00546DAB" w:rsidTr="0086314C">
        <w:trPr>
          <w:trHeight w:hRule="exact" w:val="1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Посвящение в студенты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57068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Замести</w:t>
            </w:r>
            <w:r w:rsidR="00E14A0C" w:rsidRPr="0057068C">
              <w:rPr>
                <w:rFonts w:ascii="Times New Roman" w:eastAsia="Calibri" w:hAnsi="Times New Roman" w:cs="Times New Roman"/>
              </w:rPr>
              <w:t>тель директора по СПР, зав.отделением,  кураторы групп</w:t>
            </w:r>
          </w:p>
        </w:tc>
      </w:tr>
      <w:tr w:rsidR="00E14A0C" w:rsidRPr="00546DAB" w:rsidTr="0086314C">
        <w:trPr>
          <w:trHeight w:hRule="exact" w:val="1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Праздничные мероприятия к Новому году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57068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Замести</w:t>
            </w:r>
            <w:r w:rsidR="00E14A0C" w:rsidRPr="0057068C">
              <w:rPr>
                <w:rFonts w:ascii="Times New Roman" w:eastAsia="Calibri" w:hAnsi="Times New Roman" w:cs="Times New Roman"/>
              </w:rPr>
              <w:t>тель директора по СПР, зав.отделением,  кураторы групп</w:t>
            </w:r>
          </w:p>
        </w:tc>
      </w:tr>
      <w:tr w:rsidR="00E14A0C" w:rsidRPr="00546DAB" w:rsidTr="00E14A0C">
        <w:trPr>
          <w:trHeight w:hRule="exact" w:val="89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lastRenderedPageBreak/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Внеклассные мероприятия по общепрофессиональным дисциплинам в рамках декады МО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14A0C" w:rsidRPr="00546DAB" w:rsidTr="00E14A0C">
        <w:trPr>
          <w:trHeight w:hRule="exact" w:val="11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Месячник «День Защитника Отечества»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Зав.отделением, социальный педагог, кураторы групп</w:t>
            </w:r>
          </w:p>
        </w:tc>
      </w:tr>
      <w:tr w:rsidR="00E14A0C" w:rsidRPr="00546DAB" w:rsidTr="00E14A0C">
        <w:trPr>
          <w:trHeight w:hRule="exact" w:val="113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</w:p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Международный женский день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Зав.отделением, социальный педагог, кураторы групп</w:t>
            </w:r>
          </w:p>
        </w:tc>
      </w:tr>
      <w:tr w:rsidR="00E14A0C" w:rsidRPr="00546DAB" w:rsidTr="00E14A0C">
        <w:trPr>
          <w:trHeight w:hRule="exact" w:val="144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TableParagraph"/>
              <w:spacing w:line="275" w:lineRule="exact"/>
              <w:jc w:val="center"/>
            </w:pPr>
            <w:r w:rsidRPr="0057068C"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Декада славы, посвящённая годовщине Победы в Великой Отечественной войне 1941-1945 годов. Праздничные мероприятия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Зав.отделением, социальный педагог, кураторы групп, педагог-организатор</w:t>
            </w:r>
          </w:p>
        </w:tc>
      </w:tr>
      <w:tr w:rsidR="00E14A0C" w:rsidRPr="00546DAB" w:rsidTr="00F929E7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343971">
            <w:pPr>
              <w:spacing w:after="0" w:line="240" w:lineRule="auto"/>
              <w:ind w:left="155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Внеклассные мероприятия по общепрофессиональным дисциплинам в рамках декады МО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57068C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14A0C" w:rsidRPr="00546DAB" w:rsidTr="00F929E7">
        <w:trPr>
          <w:trHeight w:hRule="exact" w:val="45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C82185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5. Организация предметно-пространственной среды</w:t>
            </w:r>
          </w:p>
        </w:tc>
      </w:tr>
      <w:tr w:rsidR="00E14A0C" w:rsidRPr="00546DAB" w:rsidTr="00F929E7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hAnsi="Times New Roman"/>
              </w:rPr>
              <w:t>Информационные стенды (образование, профилактика, профориентация и т.д.)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F929E7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/>
              </w:rPr>
              <w:t>Заместитель директора по СПР, соц. педагог, педагог психолог</w:t>
            </w:r>
          </w:p>
        </w:tc>
      </w:tr>
      <w:tr w:rsidR="00E14A0C" w:rsidRPr="00546DAB" w:rsidTr="00F929E7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hAnsi="Times New Roman"/>
              </w:rPr>
              <w:t>Использование флага, гимна на массовых мероприятиях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F929E7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педагог-организатор</w:t>
            </w:r>
          </w:p>
        </w:tc>
      </w:tr>
      <w:tr w:rsidR="00E14A0C" w:rsidRPr="00546DAB" w:rsidTr="00F929E7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hAnsi="Times New Roman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F929E7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/>
              </w:rPr>
              <w:t>Заместитель директора по СПР, советники директора</w:t>
            </w:r>
          </w:p>
        </w:tc>
      </w:tr>
      <w:tr w:rsidR="00E14A0C" w:rsidRPr="00546DAB" w:rsidTr="0057068C">
        <w:trPr>
          <w:trHeight w:hRule="exact" w:val="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hAnsi="Times New Roman"/>
              </w:rPr>
              <w:t>Оформление тематических недель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F929E7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/>
              </w:rPr>
              <w:t>Преподаватели- предметники</w:t>
            </w:r>
          </w:p>
        </w:tc>
      </w:tr>
      <w:tr w:rsidR="00E14A0C" w:rsidRPr="00546DAB" w:rsidTr="00F929E7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Default="00E14A0C" w:rsidP="00F929E7">
            <w:pPr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hAnsi="Times New Roman"/>
              </w:rPr>
              <w:t>Выпуск стенгазет, оформление тематических плакатов, стендов, уголков группы</w:t>
            </w:r>
          </w:p>
          <w:p w:rsidR="0057068C" w:rsidRDefault="0057068C" w:rsidP="00F929E7">
            <w:pPr>
              <w:jc w:val="both"/>
              <w:rPr>
                <w:rFonts w:ascii="Times New Roman" w:hAnsi="Times New Roman"/>
              </w:rPr>
            </w:pPr>
          </w:p>
          <w:p w:rsidR="0057068C" w:rsidRDefault="0057068C" w:rsidP="00F929E7">
            <w:pPr>
              <w:jc w:val="both"/>
              <w:rPr>
                <w:rFonts w:ascii="Times New Roman" w:hAnsi="Times New Roman"/>
              </w:rPr>
            </w:pPr>
          </w:p>
          <w:p w:rsidR="0057068C" w:rsidRDefault="0057068C" w:rsidP="00F929E7">
            <w:pPr>
              <w:jc w:val="both"/>
              <w:rPr>
                <w:rFonts w:ascii="Times New Roman" w:hAnsi="Times New Roman"/>
              </w:rPr>
            </w:pPr>
          </w:p>
          <w:p w:rsidR="0057068C" w:rsidRPr="0057068C" w:rsidRDefault="0057068C" w:rsidP="00F929E7">
            <w:pPr>
              <w:jc w:val="both"/>
              <w:rPr>
                <w:rFonts w:ascii="Times New Roman" w:hAnsi="Times New Roman"/>
              </w:rPr>
            </w:pPr>
          </w:p>
          <w:p w:rsidR="00E14A0C" w:rsidRPr="0057068C" w:rsidRDefault="00E14A0C" w:rsidP="00E14A0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F929E7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0C" w:rsidRPr="0057068C" w:rsidRDefault="00E14A0C" w:rsidP="00E14A0C">
            <w:pPr>
              <w:spacing w:after="0" w:line="240" w:lineRule="auto"/>
              <w:ind w:left="155"/>
              <w:rPr>
                <w:rFonts w:ascii="Times New Roman" w:hAnsi="Times New Roman"/>
              </w:rPr>
            </w:pPr>
            <w:r w:rsidRPr="0057068C">
              <w:rPr>
                <w:rFonts w:ascii="Times New Roman" w:hAnsi="Times New Roman"/>
              </w:rPr>
              <w:t>Кураторы</w:t>
            </w:r>
          </w:p>
        </w:tc>
      </w:tr>
      <w:tr w:rsidR="00EB558D" w:rsidRPr="00546DAB" w:rsidTr="00EB558D">
        <w:trPr>
          <w:trHeight w:hRule="exact" w:val="38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58D" w:rsidRPr="0057068C" w:rsidRDefault="00EB558D" w:rsidP="00972FD2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6. Взаимодействие с родителями (законными представителями)</w:t>
            </w:r>
          </w:p>
        </w:tc>
      </w:tr>
      <w:tr w:rsidR="00EB558D" w:rsidRPr="00546DAB" w:rsidTr="008C3B21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58D" w:rsidRPr="0057068C" w:rsidRDefault="00EB558D" w:rsidP="00972FD2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Родительское собрание, круглый стол о профессиональных достижениях.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сентябрь, апрель</w:t>
            </w:r>
          </w:p>
          <w:p w:rsidR="00EB558D" w:rsidRPr="0057068C" w:rsidRDefault="00EB558D" w:rsidP="00972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зав. отделениями, социальный педагог, кураторы</w:t>
            </w:r>
          </w:p>
        </w:tc>
      </w:tr>
      <w:tr w:rsidR="00EB558D" w:rsidRPr="00546DAB" w:rsidTr="008C3B21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58D" w:rsidRPr="0057068C" w:rsidRDefault="00EB558D" w:rsidP="00972FD2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Проведение конкурса семейных династий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EB558D" w:rsidRPr="00546DAB" w:rsidTr="008C3B21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58D" w:rsidRPr="0057068C" w:rsidRDefault="00EB558D" w:rsidP="00972FD2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Памятки для размещения в родительских чатах рекомендаций ЦПН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Кураторы групп</w:t>
            </w:r>
          </w:p>
        </w:tc>
      </w:tr>
      <w:tr w:rsidR="00EB558D" w:rsidRPr="00546DAB" w:rsidTr="008C3B21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58D" w:rsidRPr="0057068C" w:rsidRDefault="00EB558D" w:rsidP="00972FD2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Памятка для размещения в родительских чатах, рекомендованные НЦПТИ «Безопасность детей в Интернете»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Кураторы групп</w:t>
            </w:r>
          </w:p>
        </w:tc>
      </w:tr>
      <w:tr w:rsidR="00EB558D" w:rsidRPr="00546DAB" w:rsidTr="00F929E7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7. Самоуправление</w:t>
            </w:r>
          </w:p>
        </w:tc>
      </w:tr>
      <w:tr w:rsidR="00EB558D" w:rsidRPr="00546DAB" w:rsidTr="00E14A0C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Утверждение актива группы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Кураторы групп</w:t>
            </w:r>
          </w:p>
        </w:tc>
      </w:tr>
      <w:tr w:rsidR="00EB558D" w:rsidRPr="00546DAB" w:rsidTr="00E14A0C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Кураторы групп</w:t>
            </w:r>
          </w:p>
        </w:tc>
      </w:tr>
      <w:tr w:rsidR="00EB558D" w:rsidRPr="00546DAB" w:rsidTr="00E14A0C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 xml:space="preserve"> Оформление кабинета к Новому году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F929E7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Кураторы групп</w:t>
            </w:r>
          </w:p>
        </w:tc>
      </w:tr>
      <w:tr w:rsidR="00EB558D" w:rsidRPr="00546DAB" w:rsidTr="00E14A0C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 xml:space="preserve">Генеральные уборки в кабинетах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F929E7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Кураторы групп</w:t>
            </w:r>
          </w:p>
        </w:tc>
      </w:tr>
      <w:tr w:rsidR="00EB558D" w:rsidRPr="00546DAB" w:rsidTr="004D0F45">
        <w:trPr>
          <w:trHeight w:hRule="exact" w:val="85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58D" w:rsidRPr="0057068C" w:rsidRDefault="00EB558D" w:rsidP="00972FD2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Участие в экологической акции «Сбережем природу вместе» Сбор макулатуры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972FD2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Зав. Отделом по ВР, Кураторы, студенческий совет</w:t>
            </w:r>
          </w:p>
        </w:tc>
      </w:tr>
      <w:tr w:rsidR="00EB558D" w:rsidRPr="00546DAB" w:rsidTr="00F929E7">
        <w:trPr>
          <w:trHeight w:hRule="exact" w:val="4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8. Профилактика и безопасность</w:t>
            </w:r>
          </w:p>
        </w:tc>
      </w:tr>
      <w:tr w:rsidR="00EB558D" w:rsidRPr="00546DAB" w:rsidTr="00F929E7">
        <w:trPr>
          <w:trHeight w:hRule="exact" w:val="6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Конкурс буклетов «Скажем: ДА! Охране труда»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спец дисциплин</w:t>
            </w:r>
          </w:p>
        </w:tc>
      </w:tr>
      <w:tr w:rsidR="00EB558D" w:rsidRPr="00546DAB" w:rsidTr="00F929E7">
        <w:trPr>
          <w:trHeight w:hRule="exact" w:val="6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Заседание совета профилактики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 xml:space="preserve">Ежемесячно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Социальные педагоги, куратор</w:t>
            </w:r>
          </w:p>
        </w:tc>
      </w:tr>
      <w:tr w:rsidR="00EB558D" w:rsidRPr="00546DAB" w:rsidTr="00EB558D">
        <w:trPr>
          <w:trHeight w:hRule="exact" w:val="199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57068C">
              <w:rPr>
                <w:rFonts w:ascii="Times New Roman" w:eastAsia="Calibri" w:hAnsi="Times New Roman"/>
              </w:rPr>
              <w:t>Инструктажи по соблюдению правил техники безопасности в быту, правил поведения в транспорте, местах массового скопления людей, соблюдению ПДД, антитеррористической и пожарной безопасности, правилам безопасности в сети</w:t>
            </w:r>
          </w:p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Интернет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Кураторы групп</w:t>
            </w:r>
          </w:p>
        </w:tc>
      </w:tr>
      <w:tr w:rsidR="00EB558D" w:rsidRPr="00546DAB" w:rsidTr="00F929E7">
        <w:trPr>
          <w:trHeight w:hRule="exact" w:val="1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hAnsi="Times New Roman"/>
              </w:rPr>
              <w:t xml:space="preserve">Информационно-разъяснительные </w:t>
            </w:r>
            <w:r w:rsidRPr="0057068C">
              <w:rPr>
                <w:rFonts w:ascii="Times New Roman" w:hAnsi="Times New Roman"/>
                <w:spacing w:val="-2"/>
              </w:rPr>
              <w:t xml:space="preserve">мероприятия </w:t>
            </w:r>
            <w:r w:rsidRPr="0057068C">
              <w:rPr>
                <w:rFonts w:ascii="Times New Roman" w:hAnsi="Times New Roman"/>
              </w:rPr>
              <w:t>«Что означает быть взрослым»,</w:t>
            </w:r>
            <w:r w:rsidR="0057068C">
              <w:rPr>
                <w:rFonts w:ascii="Times New Roman" w:hAnsi="Times New Roman"/>
              </w:rPr>
              <w:t xml:space="preserve"> </w:t>
            </w:r>
            <w:r w:rsidRPr="0057068C">
              <w:rPr>
                <w:rFonts w:ascii="Times New Roman" w:hAnsi="Times New Roman"/>
              </w:rPr>
              <w:t>«Уголовная и административная ответственность граждан», «Право выбора»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 xml:space="preserve">Социальный педагог, куратор, </w:t>
            </w:r>
          </w:p>
        </w:tc>
      </w:tr>
      <w:tr w:rsidR="00EB558D" w:rsidRPr="00546DAB" w:rsidTr="00F929E7">
        <w:trPr>
          <w:trHeight w:hRule="exact" w:val="6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hAnsi="Times New Roman"/>
              </w:rPr>
              <w:t>Прививочные мероприятия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/>
              <w:jc w:val="center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E14A0C">
            <w:pPr>
              <w:spacing w:after="0"/>
              <w:jc w:val="both"/>
              <w:rPr>
                <w:rFonts w:ascii="Times New Roman" w:hAnsi="Times New Roman"/>
              </w:rPr>
            </w:pPr>
            <w:r w:rsidRPr="0057068C">
              <w:rPr>
                <w:rFonts w:ascii="Times New Roman" w:eastAsia="Calibri" w:hAnsi="Times New Roman"/>
              </w:rPr>
              <w:t>Медицинский работник, куратор</w:t>
            </w:r>
          </w:p>
        </w:tc>
      </w:tr>
      <w:tr w:rsidR="00EB558D" w:rsidRPr="00546DAB" w:rsidTr="00F929E7">
        <w:trPr>
          <w:trHeight w:hRule="exact" w:val="5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9</w:t>
            </w: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. </w:t>
            </w: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Социальное партнёрство и участие работодателей</w:t>
            </w:r>
          </w:p>
        </w:tc>
      </w:tr>
      <w:tr w:rsidR="00EB558D" w:rsidRPr="00546DAB" w:rsidTr="00F929E7">
        <w:trPr>
          <w:trHeight w:hRule="exact" w:val="9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Организация и проведение встреч студентов  с представителями работодателя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 МО,</w:t>
            </w:r>
          </w:p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работодатель</w:t>
            </w:r>
          </w:p>
        </w:tc>
      </w:tr>
      <w:tr w:rsidR="00EB558D" w:rsidRPr="00546DAB" w:rsidTr="00F929E7">
        <w:trPr>
          <w:trHeight w:hRule="exact" w:val="12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Организация и проведение встреч студентов  с выпускниками техникума, работающими по специальности (передача опыта, повышение мотивации)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МО,</w:t>
            </w:r>
          </w:p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работодатель</w:t>
            </w:r>
          </w:p>
        </w:tc>
      </w:tr>
      <w:tr w:rsidR="00EB558D" w:rsidRPr="00546DAB" w:rsidTr="00F929E7">
        <w:trPr>
          <w:trHeight w:hRule="exact" w:val="90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Организация и проведение экскурсий на предприятия социальных партнёров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МО, куратор,</w:t>
            </w:r>
          </w:p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работодатель</w:t>
            </w:r>
          </w:p>
        </w:tc>
      </w:tr>
      <w:tr w:rsidR="00EB558D" w:rsidRPr="00546DAB" w:rsidTr="00F929E7">
        <w:trPr>
          <w:trHeight w:hRule="exact" w:val="50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pStyle w:val="Other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 w:bidi="ru-RU"/>
              </w:rPr>
              <w:t>10. Профессиональное развитие, адаптация и трудоустройство</w:t>
            </w:r>
          </w:p>
        </w:tc>
      </w:tr>
      <w:tr w:rsidR="00EB558D" w:rsidRPr="00546DAB" w:rsidTr="00F929E7">
        <w:trPr>
          <w:trHeight w:hRule="exact" w:val="87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57068C">
            <w:pPr>
              <w:pStyle w:val="Other0"/>
              <w:spacing w:after="0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750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Организация и проведение мастер-классов, профпроб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 xml:space="preserve">Учащиеся </w:t>
            </w:r>
          </w:p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7068C">
              <w:rPr>
                <w:rFonts w:ascii="Times New Roman" w:hAnsi="Times New Roman" w:cs="Times New Roman"/>
              </w:rPr>
              <w:t>8-11 классов школ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По плану декады МО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58D" w:rsidRPr="0057068C" w:rsidRDefault="00EB558D" w:rsidP="00C821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01C33" w:rsidRPr="00546DAB" w:rsidTr="00F929E7">
        <w:trPr>
          <w:trHeight w:hRule="exact" w:val="87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pStyle w:val="Other0"/>
              <w:spacing w:after="0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</w:pPr>
            <w:r w:rsidRPr="0057068C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E01C33" w:rsidRDefault="00E01C33" w:rsidP="00E01C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33">
              <w:rPr>
                <w:rStyle w:val="markdown-word"/>
                <w:rFonts w:ascii="Times New Roman" w:hAnsi="Times New Roman" w:cs="Times New Roman"/>
              </w:rPr>
              <w:t xml:space="preserve"> «Амбассадоры специальности: популяризация профессии»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E01C33" w:rsidRPr="00546DAB" w:rsidTr="00F929E7">
        <w:trPr>
          <w:trHeight w:hRule="exact" w:val="83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C33" w:rsidRPr="0057068C" w:rsidRDefault="00E01C33" w:rsidP="00750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Конференция по итогам производственной практики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 xml:space="preserve">После прохождения практики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E01C33" w:rsidRPr="00546DAB" w:rsidTr="00F929E7">
        <w:trPr>
          <w:trHeight w:hRule="exact" w:val="9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750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 xml:space="preserve">Участие в конкурсах и олимпиадах профессиональных дисциплин,  чемпионатах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33" w:rsidRPr="0057068C" w:rsidRDefault="00E01C33" w:rsidP="00E0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068C">
              <w:rPr>
                <w:rFonts w:ascii="Times New Roman" w:hAnsi="Times New Roman" w:cs="Times New Roman"/>
              </w:rPr>
              <w:t>Преподаватели спец дисциплин</w:t>
            </w:r>
          </w:p>
        </w:tc>
      </w:tr>
    </w:tbl>
    <w:p w:rsidR="00EB558D" w:rsidRPr="00A2314C" w:rsidRDefault="00EB558D" w:rsidP="00EB558D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EB558D" w:rsidRPr="00A848D9" w:rsidRDefault="00EB558D" w:rsidP="00EB558D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Россия – страна возможностей </w:t>
      </w:r>
      <w:hyperlink r:id="rId9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https://rsv.ru/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общество «Знание» </w:t>
      </w:r>
      <w:hyperlink r:id="rId10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https://znanierussia.ru/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Российский Союз Молодежи </w:t>
      </w:r>
      <w:hyperlink r:id="rId11" w:history="1"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://</w:t>
        </w:r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www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ruy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ru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Содружество Колледжей </w:t>
      </w:r>
      <w:hyperlink r:id="rId12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https://rosdk.ru/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Ассоциация Волонтерских Центров </w:t>
      </w:r>
      <w:hyperlink r:id="rId13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https://авц.рф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Всероссийский студенческий союз </w:t>
      </w:r>
      <w:hyperlink r:id="rId14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https://rosstudent.ru/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Институт развития профессионального образования </w:t>
      </w:r>
      <w:hyperlink r:id="rId15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https://firpo.ru/</w:t>
        </w:r>
      </w:hyperlink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«Большая перемена» </w:t>
      </w:r>
      <w:hyperlink r:id="rId16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https://bolshayaperemena.online/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«Лидеры России» </w:t>
      </w:r>
      <w:hyperlink r:id="rId17" w:history="1"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https://лидерыроссии.рф/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EB558D" w:rsidRPr="00A848D9" w:rsidRDefault="00EB558D" w:rsidP="00EB558D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«Мы Вместе» (волонтерство) </w:t>
      </w:r>
      <w:hyperlink r:id="rId18" w:history="1"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://</w:t>
        </w:r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onf</w:t>
        </w:r>
        <w:r w:rsidRPr="00A848D9">
          <w:rPr>
            <w:rStyle w:val="aa"/>
            <w:rFonts w:ascii="Times New Roman" w:hAnsi="Times New Roman"/>
            <w:bCs/>
            <w:color w:val="000000" w:themeColor="text1"/>
          </w:rPr>
          <w:t>.</w:t>
        </w:r>
        <w:r w:rsidRPr="00A848D9">
          <w:rPr>
            <w:rStyle w:val="aa"/>
            <w:rFonts w:ascii="Times New Roman" w:hAnsi="Times New Roman"/>
            <w:bCs/>
            <w:color w:val="000000" w:themeColor="text1"/>
            <w:lang w:val="en-US"/>
          </w:rPr>
          <w:t>ru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EB558D" w:rsidRPr="00A2314C" w:rsidRDefault="00EB558D" w:rsidP="00EB558D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EB558D" w:rsidRPr="00A2314C" w:rsidRDefault="00EB558D" w:rsidP="00EB558D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EB558D" w:rsidRPr="00A2314C" w:rsidRDefault="00EB558D" w:rsidP="00EB558D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EB558D" w:rsidRDefault="00EB558D" w:rsidP="00EB558D"/>
    <w:p w:rsidR="00EB558D" w:rsidRDefault="00EB558D" w:rsidP="00EB558D"/>
    <w:p w:rsidR="00D65DFD" w:rsidRPr="00546DAB" w:rsidRDefault="00D65DFD" w:rsidP="0054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DFD" w:rsidRPr="00546DAB" w:rsidSect="0026292E">
      <w:footerReference w:type="default" r:id="rId1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45" w:rsidRDefault="00986A45" w:rsidP="0026070D">
      <w:pPr>
        <w:spacing w:after="0" w:line="240" w:lineRule="auto"/>
      </w:pPr>
      <w:r>
        <w:separator/>
      </w:r>
    </w:p>
  </w:endnote>
  <w:endnote w:type="continuationSeparator" w:id="0">
    <w:p w:rsidR="00986A45" w:rsidRDefault="00986A45" w:rsidP="0026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0C" w:rsidRPr="00BC5E6A" w:rsidRDefault="00BF674D">
    <w:pPr>
      <w:spacing w:line="1" w:lineRule="exac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90.3pt;margin-top:799.7pt;width:13.9pt;height:10.1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" filled="f" stroked="f">
          <v:textbox style="mso-next-textbox:#Shape 14;mso-fit-shape-to-text:t" inset="0,0,0,0">
            <w:txbxContent>
              <w:p w:rsidR="00E14A0C" w:rsidRPr="00BC5E6A" w:rsidRDefault="00082924">
                <w:pPr>
                  <w:pStyle w:val="Headerorfooter20"/>
                </w:pPr>
                <w:r w:rsidRPr="00BC5E6A">
                  <w:rPr>
                    <w:sz w:val="24"/>
                  </w:rPr>
                  <w:fldChar w:fldCharType="begin"/>
                </w:r>
                <w:r w:rsidR="00E14A0C" w:rsidRPr="00BC5E6A">
                  <w:rPr>
                    <w:sz w:val="24"/>
                  </w:rPr>
                  <w:instrText xml:space="preserve"> PAGE \* MERGEFORMAT </w:instrText>
                </w:r>
                <w:r w:rsidRPr="00BC5E6A">
                  <w:rPr>
                    <w:sz w:val="24"/>
                  </w:rPr>
                  <w:fldChar w:fldCharType="separate"/>
                </w:r>
                <w:r w:rsidR="00BF674D" w:rsidRPr="00BF674D">
                  <w:rPr>
                    <w:rFonts w:eastAsia="Arial"/>
                    <w:noProof/>
                    <w:sz w:val="24"/>
                  </w:rPr>
                  <w:t>13</w:t>
                </w:r>
                <w:r w:rsidRPr="00BC5E6A">
                  <w:rPr>
                    <w:rFonts w:eastAsia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45" w:rsidRDefault="00986A45" w:rsidP="0026070D">
      <w:pPr>
        <w:spacing w:after="0" w:line="240" w:lineRule="auto"/>
      </w:pPr>
      <w:r>
        <w:separator/>
      </w:r>
    </w:p>
  </w:footnote>
  <w:footnote w:type="continuationSeparator" w:id="0">
    <w:p w:rsidR="00986A45" w:rsidRDefault="00986A45" w:rsidP="0026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874"/>
    <w:multiLevelType w:val="hybridMultilevel"/>
    <w:tmpl w:val="67CEBD08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AE7"/>
    <w:multiLevelType w:val="multilevel"/>
    <w:tmpl w:val="5CA49B9A"/>
    <w:lvl w:ilvl="0">
      <w:start w:val="2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72"/>
      </w:pPr>
      <w:rPr>
        <w:rFonts w:hint="default"/>
        <w:lang w:val="ru-RU" w:eastAsia="en-US" w:bidi="ar-SA"/>
      </w:rPr>
    </w:lvl>
  </w:abstractNum>
  <w:abstractNum w:abstractNumId="2" w15:restartNumberingAfterBreak="0">
    <w:nsid w:val="09EB29B2"/>
    <w:multiLevelType w:val="multilevel"/>
    <w:tmpl w:val="EE1E807A"/>
    <w:lvl w:ilvl="0">
      <w:start w:val="1"/>
      <w:numFmt w:val="decimal"/>
      <w:lvlText w:val="%1"/>
      <w:lvlJc w:val="left"/>
      <w:pPr>
        <w:ind w:left="1829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A644CE1"/>
    <w:multiLevelType w:val="hybridMultilevel"/>
    <w:tmpl w:val="241A7AF0"/>
    <w:lvl w:ilvl="0" w:tplc="ADDC80A4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72E3DE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1F7EAD5E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62D60D68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C6FE75A4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85EC2CF8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83E8DC8A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2B5E1A42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DE2E1D08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0DA401E8"/>
    <w:multiLevelType w:val="multilevel"/>
    <w:tmpl w:val="B05AF3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0D59F0"/>
    <w:multiLevelType w:val="multilevel"/>
    <w:tmpl w:val="3446D3E6"/>
    <w:lvl w:ilvl="0">
      <w:start w:val="2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12AF715A"/>
    <w:multiLevelType w:val="multilevel"/>
    <w:tmpl w:val="D390C0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F51A0"/>
    <w:multiLevelType w:val="hybridMultilevel"/>
    <w:tmpl w:val="677A164C"/>
    <w:lvl w:ilvl="0" w:tplc="C1E28186">
      <w:numFmt w:val="bullet"/>
      <w:lvlText w:val="●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520DC1A">
      <w:numFmt w:val="bullet"/>
      <w:lvlText w:val="•"/>
      <w:lvlJc w:val="left"/>
      <w:pPr>
        <w:ind w:left="1376" w:hanging="260"/>
      </w:pPr>
      <w:rPr>
        <w:rFonts w:hint="default"/>
        <w:lang w:val="ru-RU" w:eastAsia="en-US" w:bidi="ar-SA"/>
      </w:rPr>
    </w:lvl>
    <w:lvl w:ilvl="2" w:tplc="5DBEDAE2">
      <w:numFmt w:val="bullet"/>
      <w:lvlText w:val="•"/>
      <w:lvlJc w:val="left"/>
      <w:pPr>
        <w:ind w:left="2353" w:hanging="260"/>
      </w:pPr>
      <w:rPr>
        <w:rFonts w:hint="default"/>
        <w:lang w:val="ru-RU" w:eastAsia="en-US" w:bidi="ar-SA"/>
      </w:rPr>
    </w:lvl>
    <w:lvl w:ilvl="3" w:tplc="9B64C5AE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2334EC00">
      <w:numFmt w:val="bullet"/>
      <w:lvlText w:val="•"/>
      <w:lvlJc w:val="left"/>
      <w:pPr>
        <w:ind w:left="4306" w:hanging="260"/>
      </w:pPr>
      <w:rPr>
        <w:rFonts w:hint="default"/>
        <w:lang w:val="ru-RU" w:eastAsia="en-US" w:bidi="ar-SA"/>
      </w:rPr>
    </w:lvl>
    <w:lvl w:ilvl="5" w:tplc="6798A34E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8A2A0EF0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7476466E">
      <w:numFmt w:val="bullet"/>
      <w:lvlText w:val="•"/>
      <w:lvlJc w:val="left"/>
      <w:pPr>
        <w:ind w:left="7236" w:hanging="260"/>
      </w:pPr>
      <w:rPr>
        <w:rFonts w:hint="default"/>
        <w:lang w:val="ru-RU" w:eastAsia="en-US" w:bidi="ar-SA"/>
      </w:rPr>
    </w:lvl>
    <w:lvl w:ilvl="8" w:tplc="550C3162">
      <w:numFmt w:val="bullet"/>
      <w:lvlText w:val="•"/>
      <w:lvlJc w:val="left"/>
      <w:pPr>
        <w:ind w:left="8213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864310F"/>
    <w:multiLevelType w:val="hybridMultilevel"/>
    <w:tmpl w:val="8DC648B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4FFD"/>
    <w:multiLevelType w:val="hybridMultilevel"/>
    <w:tmpl w:val="CCF0C45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476FA"/>
    <w:multiLevelType w:val="multilevel"/>
    <w:tmpl w:val="38183EA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7E41B0"/>
    <w:multiLevelType w:val="multilevel"/>
    <w:tmpl w:val="9F003672"/>
    <w:lvl w:ilvl="0">
      <w:start w:val="1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6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01"/>
      </w:pPr>
      <w:rPr>
        <w:rFonts w:hint="default"/>
        <w:lang w:val="ru-RU" w:eastAsia="en-US" w:bidi="ar-SA"/>
      </w:rPr>
    </w:lvl>
  </w:abstractNum>
  <w:abstractNum w:abstractNumId="12" w15:restartNumberingAfterBreak="0">
    <w:nsid w:val="30F42BE4"/>
    <w:multiLevelType w:val="multilevel"/>
    <w:tmpl w:val="11AEC6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0626BE"/>
    <w:multiLevelType w:val="hybridMultilevel"/>
    <w:tmpl w:val="4C20B50C"/>
    <w:lvl w:ilvl="0" w:tplc="0FC66F46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37341304"/>
    <w:multiLevelType w:val="hybridMultilevel"/>
    <w:tmpl w:val="8E82AFB2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14EEA"/>
    <w:multiLevelType w:val="multilevel"/>
    <w:tmpl w:val="0914B4DE"/>
    <w:lvl w:ilvl="0">
      <w:start w:val="3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16" w15:restartNumberingAfterBreak="0">
    <w:nsid w:val="413C50EF"/>
    <w:multiLevelType w:val="multilevel"/>
    <w:tmpl w:val="679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47E6E"/>
    <w:multiLevelType w:val="multilevel"/>
    <w:tmpl w:val="C4A2EFA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D031F"/>
    <w:multiLevelType w:val="hybridMultilevel"/>
    <w:tmpl w:val="F8A8DC0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43B9"/>
    <w:multiLevelType w:val="hybridMultilevel"/>
    <w:tmpl w:val="A4FCD204"/>
    <w:lvl w:ilvl="0" w:tplc="940E76F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4A530E3B"/>
    <w:multiLevelType w:val="hybridMultilevel"/>
    <w:tmpl w:val="3D5451A4"/>
    <w:lvl w:ilvl="0" w:tplc="50DC963E">
      <w:numFmt w:val="bullet"/>
      <w:lvlText w:val="●"/>
      <w:lvlJc w:val="left"/>
      <w:pPr>
        <w:ind w:left="4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E83F68">
      <w:numFmt w:val="bullet"/>
      <w:lvlText w:val="•"/>
      <w:lvlJc w:val="left"/>
      <w:pPr>
        <w:ind w:left="1376" w:hanging="273"/>
      </w:pPr>
      <w:rPr>
        <w:rFonts w:hint="default"/>
        <w:lang w:val="ru-RU" w:eastAsia="en-US" w:bidi="ar-SA"/>
      </w:rPr>
    </w:lvl>
    <w:lvl w:ilvl="2" w:tplc="CB5E7668">
      <w:numFmt w:val="bullet"/>
      <w:lvlText w:val="•"/>
      <w:lvlJc w:val="left"/>
      <w:pPr>
        <w:ind w:left="2353" w:hanging="273"/>
      </w:pPr>
      <w:rPr>
        <w:rFonts w:hint="default"/>
        <w:lang w:val="ru-RU" w:eastAsia="en-US" w:bidi="ar-SA"/>
      </w:rPr>
    </w:lvl>
    <w:lvl w:ilvl="3" w:tplc="CE32D0C6">
      <w:numFmt w:val="bullet"/>
      <w:lvlText w:val="•"/>
      <w:lvlJc w:val="left"/>
      <w:pPr>
        <w:ind w:left="3329" w:hanging="273"/>
      </w:pPr>
      <w:rPr>
        <w:rFonts w:hint="default"/>
        <w:lang w:val="ru-RU" w:eastAsia="en-US" w:bidi="ar-SA"/>
      </w:rPr>
    </w:lvl>
    <w:lvl w:ilvl="4" w:tplc="ECCE39E6">
      <w:numFmt w:val="bullet"/>
      <w:lvlText w:val="•"/>
      <w:lvlJc w:val="left"/>
      <w:pPr>
        <w:ind w:left="4306" w:hanging="273"/>
      </w:pPr>
      <w:rPr>
        <w:rFonts w:hint="default"/>
        <w:lang w:val="ru-RU" w:eastAsia="en-US" w:bidi="ar-SA"/>
      </w:rPr>
    </w:lvl>
    <w:lvl w:ilvl="5" w:tplc="AE3CE014">
      <w:numFmt w:val="bullet"/>
      <w:lvlText w:val="•"/>
      <w:lvlJc w:val="left"/>
      <w:pPr>
        <w:ind w:left="5283" w:hanging="273"/>
      </w:pPr>
      <w:rPr>
        <w:rFonts w:hint="default"/>
        <w:lang w:val="ru-RU" w:eastAsia="en-US" w:bidi="ar-SA"/>
      </w:rPr>
    </w:lvl>
    <w:lvl w:ilvl="6" w:tplc="EF8C7D04">
      <w:numFmt w:val="bullet"/>
      <w:lvlText w:val="•"/>
      <w:lvlJc w:val="left"/>
      <w:pPr>
        <w:ind w:left="6259" w:hanging="273"/>
      </w:pPr>
      <w:rPr>
        <w:rFonts w:hint="default"/>
        <w:lang w:val="ru-RU" w:eastAsia="en-US" w:bidi="ar-SA"/>
      </w:rPr>
    </w:lvl>
    <w:lvl w:ilvl="7" w:tplc="836C6650">
      <w:numFmt w:val="bullet"/>
      <w:lvlText w:val="•"/>
      <w:lvlJc w:val="left"/>
      <w:pPr>
        <w:ind w:left="7236" w:hanging="273"/>
      </w:pPr>
      <w:rPr>
        <w:rFonts w:hint="default"/>
        <w:lang w:val="ru-RU" w:eastAsia="en-US" w:bidi="ar-SA"/>
      </w:rPr>
    </w:lvl>
    <w:lvl w:ilvl="8" w:tplc="A2424E62">
      <w:numFmt w:val="bullet"/>
      <w:lvlText w:val="•"/>
      <w:lvlJc w:val="left"/>
      <w:pPr>
        <w:ind w:left="8213" w:hanging="273"/>
      </w:pPr>
      <w:rPr>
        <w:rFonts w:hint="default"/>
        <w:lang w:val="ru-RU" w:eastAsia="en-US" w:bidi="ar-SA"/>
      </w:rPr>
    </w:lvl>
  </w:abstractNum>
  <w:abstractNum w:abstractNumId="22" w15:restartNumberingAfterBreak="0">
    <w:nsid w:val="4B507304"/>
    <w:multiLevelType w:val="multilevel"/>
    <w:tmpl w:val="421EE0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F70E89"/>
    <w:multiLevelType w:val="multilevel"/>
    <w:tmpl w:val="8B00E5F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B4190F"/>
    <w:multiLevelType w:val="hybridMultilevel"/>
    <w:tmpl w:val="096E3CB8"/>
    <w:lvl w:ilvl="0" w:tplc="EE56EF70">
      <w:start w:val="1"/>
      <w:numFmt w:val="decimal"/>
      <w:lvlText w:val="%1."/>
      <w:lvlJc w:val="left"/>
      <w:pPr>
        <w:ind w:left="13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54232E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0A243AE">
      <w:numFmt w:val="bullet"/>
      <w:lvlText w:val="•"/>
      <w:lvlJc w:val="left"/>
      <w:pPr>
        <w:ind w:left="2356" w:hanging="152"/>
      </w:pPr>
      <w:rPr>
        <w:rFonts w:hint="default"/>
        <w:lang w:val="ru-RU" w:eastAsia="en-US" w:bidi="ar-SA"/>
      </w:rPr>
    </w:lvl>
    <w:lvl w:ilvl="3" w:tplc="DDACA376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4" w:tplc="61B01E9C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5" w:tplc="86CA9978">
      <w:numFmt w:val="bullet"/>
      <w:lvlText w:val="•"/>
      <w:lvlJc w:val="left"/>
      <w:pPr>
        <w:ind w:left="5285" w:hanging="152"/>
      </w:pPr>
      <w:rPr>
        <w:rFonts w:hint="default"/>
        <w:lang w:val="ru-RU" w:eastAsia="en-US" w:bidi="ar-SA"/>
      </w:rPr>
    </w:lvl>
    <w:lvl w:ilvl="6" w:tplc="1C705C0C">
      <w:numFmt w:val="bullet"/>
      <w:lvlText w:val="•"/>
      <w:lvlJc w:val="left"/>
      <w:pPr>
        <w:ind w:left="6261" w:hanging="152"/>
      </w:pPr>
      <w:rPr>
        <w:rFonts w:hint="default"/>
        <w:lang w:val="ru-RU" w:eastAsia="en-US" w:bidi="ar-SA"/>
      </w:rPr>
    </w:lvl>
    <w:lvl w:ilvl="7" w:tplc="CAFCBBFE">
      <w:numFmt w:val="bullet"/>
      <w:lvlText w:val="•"/>
      <w:lvlJc w:val="left"/>
      <w:pPr>
        <w:ind w:left="7237" w:hanging="152"/>
      </w:pPr>
      <w:rPr>
        <w:rFonts w:hint="default"/>
        <w:lang w:val="ru-RU" w:eastAsia="en-US" w:bidi="ar-SA"/>
      </w:rPr>
    </w:lvl>
    <w:lvl w:ilvl="8" w:tplc="BA503A02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57E124B7"/>
    <w:multiLevelType w:val="hybridMultilevel"/>
    <w:tmpl w:val="8C0AC03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2111"/>
    <w:multiLevelType w:val="hybridMultilevel"/>
    <w:tmpl w:val="95625324"/>
    <w:lvl w:ilvl="0" w:tplc="8068B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7725D2"/>
    <w:multiLevelType w:val="multilevel"/>
    <w:tmpl w:val="64AC8A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99505A"/>
    <w:multiLevelType w:val="hybridMultilevel"/>
    <w:tmpl w:val="A84ACAFE"/>
    <w:lvl w:ilvl="0" w:tplc="E564BFF2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2EBE24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EA1A83CA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423EB8F8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BAAE43A2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1C3EDE30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9C78420E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97866FCA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2FC06106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29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10B59"/>
    <w:multiLevelType w:val="multilevel"/>
    <w:tmpl w:val="7A7EA0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AF25A4"/>
    <w:multiLevelType w:val="multilevel"/>
    <w:tmpl w:val="2B0A98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22B46"/>
    <w:multiLevelType w:val="multilevel"/>
    <w:tmpl w:val="A3963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1370AB"/>
    <w:multiLevelType w:val="multilevel"/>
    <w:tmpl w:val="4B58E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72358E"/>
    <w:multiLevelType w:val="hybridMultilevel"/>
    <w:tmpl w:val="7444E2DA"/>
    <w:lvl w:ilvl="0" w:tplc="77F6BEF2">
      <w:numFmt w:val="bullet"/>
      <w:lvlText w:val="-"/>
      <w:lvlJc w:val="left"/>
      <w:pPr>
        <w:ind w:left="401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5C44FE">
      <w:numFmt w:val="bullet"/>
      <w:lvlText w:val="•"/>
      <w:lvlJc w:val="left"/>
      <w:pPr>
        <w:ind w:left="1376" w:hanging="170"/>
      </w:pPr>
      <w:rPr>
        <w:rFonts w:hint="default"/>
        <w:lang w:val="ru-RU" w:eastAsia="en-US" w:bidi="ar-SA"/>
      </w:rPr>
    </w:lvl>
    <w:lvl w:ilvl="2" w:tplc="3328E7E4">
      <w:numFmt w:val="bullet"/>
      <w:lvlText w:val="•"/>
      <w:lvlJc w:val="left"/>
      <w:pPr>
        <w:ind w:left="2353" w:hanging="170"/>
      </w:pPr>
      <w:rPr>
        <w:rFonts w:hint="default"/>
        <w:lang w:val="ru-RU" w:eastAsia="en-US" w:bidi="ar-SA"/>
      </w:rPr>
    </w:lvl>
    <w:lvl w:ilvl="3" w:tplc="C562D5FE">
      <w:numFmt w:val="bullet"/>
      <w:lvlText w:val="•"/>
      <w:lvlJc w:val="left"/>
      <w:pPr>
        <w:ind w:left="3329" w:hanging="170"/>
      </w:pPr>
      <w:rPr>
        <w:rFonts w:hint="default"/>
        <w:lang w:val="ru-RU" w:eastAsia="en-US" w:bidi="ar-SA"/>
      </w:rPr>
    </w:lvl>
    <w:lvl w:ilvl="4" w:tplc="127EEDB0">
      <w:numFmt w:val="bullet"/>
      <w:lvlText w:val="•"/>
      <w:lvlJc w:val="left"/>
      <w:pPr>
        <w:ind w:left="4306" w:hanging="170"/>
      </w:pPr>
      <w:rPr>
        <w:rFonts w:hint="default"/>
        <w:lang w:val="ru-RU" w:eastAsia="en-US" w:bidi="ar-SA"/>
      </w:rPr>
    </w:lvl>
    <w:lvl w:ilvl="5" w:tplc="0814214E">
      <w:numFmt w:val="bullet"/>
      <w:lvlText w:val="•"/>
      <w:lvlJc w:val="left"/>
      <w:pPr>
        <w:ind w:left="5283" w:hanging="170"/>
      </w:pPr>
      <w:rPr>
        <w:rFonts w:hint="default"/>
        <w:lang w:val="ru-RU" w:eastAsia="en-US" w:bidi="ar-SA"/>
      </w:rPr>
    </w:lvl>
    <w:lvl w:ilvl="6" w:tplc="085ADE5C">
      <w:numFmt w:val="bullet"/>
      <w:lvlText w:val="•"/>
      <w:lvlJc w:val="left"/>
      <w:pPr>
        <w:ind w:left="6259" w:hanging="170"/>
      </w:pPr>
      <w:rPr>
        <w:rFonts w:hint="default"/>
        <w:lang w:val="ru-RU" w:eastAsia="en-US" w:bidi="ar-SA"/>
      </w:rPr>
    </w:lvl>
    <w:lvl w:ilvl="7" w:tplc="102A7C0A">
      <w:numFmt w:val="bullet"/>
      <w:lvlText w:val="•"/>
      <w:lvlJc w:val="left"/>
      <w:pPr>
        <w:ind w:left="7236" w:hanging="170"/>
      </w:pPr>
      <w:rPr>
        <w:rFonts w:hint="default"/>
        <w:lang w:val="ru-RU" w:eastAsia="en-US" w:bidi="ar-SA"/>
      </w:rPr>
    </w:lvl>
    <w:lvl w:ilvl="8" w:tplc="1D26B952">
      <w:numFmt w:val="bullet"/>
      <w:lvlText w:val="•"/>
      <w:lvlJc w:val="left"/>
      <w:pPr>
        <w:ind w:left="8213" w:hanging="170"/>
      </w:pPr>
      <w:rPr>
        <w:rFonts w:hint="default"/>
        <w:lang w:val="ru-RU" w:eastAsia="en-US" w:bidi="ar-SA"/>
      </w:rPr>
    </w:lvl>
  </w:abstractNum>
  <w:abstractNum w:abstractNumId="35" w15:restartNumberingAfterBreak="0">
    <w:nsid w:val="7DC12C71"/>
    <w:multiLevelType w:val="hybridMultilevel"/>
    <w:tmpl w:val="3FB47216"/>
    <w:lvl w:ilvl="0" w:tplc="484012F8">
      <w:numFmt w:val="bullet"/>
      <w:lvlText w:val="●"/>
      <w:lvlJc w:val="left"/>
      <w:pPr>
        <w:ind w:left="40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7E18DC">
      <w:numFmt w:val="bullet"/>
      <w:lvlText w:val="•"/>
      <w:lvlJc w:val="left"/>
      <w:pPr>
        <w:ind w:left="1376" w:hanging="236"/>
      </w:pPr>
      <w:rPr>
        <w:rFonts w:hint="default"/>
        <w:lang w:val="ru-RU" w:eastAsia="en-US" w:bidi="ar-SA"/>
      </w:rPr>
    </w:lvl>
    <w:lvl w:ilvl="2" w:tplc="2B827F3C">
      <w:numFmt w:val="bullet"/>
      <w:lvlText w:val="•"/>
      <w:lvlJc w:val="left"/>
      <w:pPr>
        <w:ind w:left="2353" w:hanging="236"/>
      </w:pPr>
      <w:rPr>
        <w:rFonts w:hint="default"/>
        <w:lang w:val="ru-RU" w:eastAsia="en-US" w:bidi="ar-SA"/>
      </w:rPr>
    </w:lvl>
    <w:lvl w:ilvl="3" w:tplc="C1ECFB40">
      <w:numFmt w:val="bullet"/>
      <w:lvlText w:val="•"/>
      <w:lvlJc w:val="left"/>
      <w:pPr>
        <w:ind w:left="3329" w:hanging="236"/>
      </w:pPr>
      <w:rPr>
        <w:rFonts w:hint="default"/>
        <w:lang w:val="ru-RU" w:eastAsia="en-US" w:bidi="ar-SA"/>
      </w:rPr>
    </w:lvl>
    <w:lvl w:ilvl="4" w:tplc="50182B6E">
      <w:numFmt w:val="bullet"/>
      <w:lvlText w:val="•"/>
      <w:lvlJc w:val="left"/>
      <w:pPr>
        <w:ind w:left="4306" w:hanging="236"/>
      </w:pPr>
      <w:rPr>
        <w:rFonts w:hint="default"/>
        <w:lang w:val="ru-RU" w:eastAsia="en-US" w:bidi="ar-SA"/>
      </w:rPr>
    </w:lvl>
    <w:lvl w:ilvl="5" w:tplc="7346B2C6">
      <w:numFmt w:val="bullet"/>
      <w:lvlText w:val="•"/>
      <w:lvlJc w:val="left"/>
      <w:pPr>
        <w:ind w:left="5283" w:hanging="236"/>
      </w:pPr>
      <w:rPr>
        <w:rFonts w:hint="default"/>
        <w:lang w:val="ru-RU" w:eastAsia="en-US" w:bidi="ar-SA"/>
      </w:rPr>
    </w:lvl>
    <w:lvl w:ilvl="6" w:tplc="CC660C46">
      <w:numFmt w:val="bullet"/>
      <w:lvlText w:val="•"/>
      <w:lvlJc w:val="left"/>
      <w:pPr>
        <w:ind w:left="6259" w:hanging="236"/>
      </w:pPr>
      <w:rPr>
        <w:rFonts w:hint="default"/>
        <w:lang w:val="ru-RU" w:eastAsia="en-US" w:bidi="ar-SA"/>
      </w:rPr>
    </w:lvl>
    <w:lvl w:ilvl="7" w:tplc="59C67110">
      <w:numFmt w:val="bullet"/>
      <w:lvlText w:val="•"/>
      <w:lvlJc w:val="left"/>
      <w:pPr>
        <w:ind w:left="7236" w:hanging="236"/>
      </w:pPr>
      <w:rPr>
        <w:rFonts w:hint="default"/>
        <w:lang w:val="ru-RU" w:eastAsia="en-US" w:bidi="ar-SA"/>
      </w:rPr>
    </w:lvl>
    <w:lvl w:ilvl="8" w:tplc="0C8E20E4">
      <w:numFmt w:val="bullet"/>
      <w:lvlText w:val="•"/>
      <w:lvlJc w:val="left"/>
      <w:pPr>
        <w:ind w:left="8213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7E782613"/>
    <w:multiLevelType w:val="multilevel"/>
    <w:tmpl w:val="CCD23A9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0"/>
  </w:num>
  <w:num w:numId="3">
    <w:abstractNumId w:val="36"/>
  </w:num>
  <w:num w:numId="4">
    <w:abstractNumId w:val="22"/>
  </w:num>
  <w:num w:numId="5">
    <w:abstractNumId w:val="17"/>
  </w:num>
  <w:num w:numId="6">
    <w:abstractNumId w:val="30"/>
  </w:num>
  <w:num w:numId="7">
    <w:abstractNumId w:val="31"/>
  </w:num>
  <w:num w:numId="8">
    <w:abstractNumId w:val="12"/>
  </w:num>
  <w:num w:numId="9">
    <w:abstractNumId w:val="6"/>
  </w:num>
  <w:num w:numId="10">
    <w:abstractNumId w:val="33"/>
  </w:num>
  <w:num w:numId="11">
    <w:abstractNumId w:val="9"/>
  </w:num>
  <w:num w:numId="12">
    <w:abstractNumId w:val="25"/>
  </w:num>
  <w:num w:numId="13">
    <w:abstractNumId w:val="8"/>
  </w:num>
  <w:num w:numId="14">
    <w:abstractNumId w:val="0"/>
  </w:num>
  <w:num w:numId="15">
    <w:abstractNumId w:val="26"/>
  </w:num>
  <w:num w:numId="16">
    <w:abstractNumId w:val="18"/>
  </w:num>
  <w:num w:numId="17">
    <w:abstractNumId w:val="14"/>
  </w:num>
  <w:num w:numId="18">
    <w:abstractNumId w:val="1"/>
  </w:num>
  <w:num w:numId="19">
    <w:abstractNumId w:val="20"/>
  </w:num>
  <w:num w:numId="20">
    <w:abstractNumId w:val="24"/>
  </w:num>
  <w:num w:numId="21">
    <w:abstractNumId w:val="28"/>
  </w:num>
  <w:num w:numId="22">
    <w:abstractNumId w:val="3"/>
  </w:num>
  <w:num w:numId="23">
    <w:abstractNumId w:val="35"/>
  </w:num>
  <w:num w:numId="24">
    <w:abstractNumId w:val="7"/>
  </w:num>
  <w:num w:numId="25">
    <w:abstractNumId w:val="34"/>
  </w:num>
  <w:num w:numId="26">
    <w:abstractNumId w:val="2"/>
  </w:num>
  <w:num w:numId="27">
    <w:abstractNumId w:val="21"/>
  </w:num>
  <w:num w:numId="28">
    <w:abstractNumId w:val="15"/>
  </w:num>
  <w:num w:numId="29">
    <w:abstractNumId w:val="5"/>
  </w:num>
  <w:num w:numId="30">
    <w:abstractNumId w:val="11"/>
  </w:num>
  <w:num w:numId="31">
    <w:abstractNumId w:val="16"/>
  </w:num>
  <w:num w:numId="32">
    <w:abstractNumId w:val="4"/>
  </w:num>
  <w:num w:numId="33">
    <w:abstractNumId w:val="32"/>
  </w:num>
  <w:num w:numId="34">
    <w:abstractNumId w:val="27"/>
  </w:num>
  <w:num w:numId="35">
    <w:abstractNumId w:val="13"/>
  </w:num>
  <w:num w:numId="36">
    <w:abstractNumId w:val="2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EFE"/>
    <w:rsid w:val="00011464"/>
    <w:rsid w:val="00015586"/>
    <w:rsid w:val="00015A68"/>
    <w:rsid w:val="0002768E"/>
    <w:rsid w:val="00064953"/>
    <w:rsid w:val="00075825"/>
    <w:rsid w:val="00082924"/>
    <w:rsid w:val="0008468E"/>
    <w:rsid w:val="0008523E"/>
    <w:rsid w:val="00093A71"/>
    <w:rsid w:val="000B60FD"/>
    <w:rsid w:val="000C143C"/>
    <w:rsid w:val="000C68AD"/>
    <w:rsid w:val="000D5DB6"/>
    <w:rsid w:val="00120A31"/>
    <w:rsid w:val="00131B60"/>
    <w:rsid w:val="0013206C"/>
    <w:rsid w:val="00135FE9"/>
    <w:rsid w:val="001434B5"/>
    <w:rsid w:val="00145CE7"/>
    <w:rsid w:val="00151611"/>
    <w:rsid w:val="00160BC9"/>
    <w:rsid w:val="001740D0"/>
    <w:rsid w:val="001946C2"/>
    <w:rsid w:val="001A15A6"/>
    <w:rsid w:val="001B2B44"/>
    <w:rsid w:val="001C5924"/>
    <w:rsid w:val="00220265"/>
    <w:rsid w:val="0022431E"/>
    <w:rsid w:val="0022688E"/>
    <w:rsid w:val="00232EEB"/>
    <w:rsid w:val="00245CF2"/>
    <w:rsid w:val="00245DD8"/>
    <w:rsid w:val="00250B7C"/>
    <w:rsid w:val="00251B52"/>
    <w:rsid w:val="0026070D"/>
    <w:rsid w:val="0026292E"/>
    <w:rsid w:val="002705A4"/>
    <w:rsid w:val="00270E9C"/>
    <w:rsid w:val="00275C8E"/>
    <w:rsid w:val="002A3F0E"/>
    <w:rsid w:val="002A6B9B"/>
    <w:rsid w:val="002D3E9A"/>
    <w:rsid w:val="002E3D53"/>
    <w:rsid w:val="002F0517"/>
    <w:rsid w:val="00305F45"/>
    <w:rsid w:val="00326549"/>
    <w:rsid w:val="00343971"/>
    <w:rsid w:val="003501E0"/>
    <w:rsid w:val="00374F37"/>
    <w:rsid w:val="00385EA0"/>
    <w:rsid w:val="00387075"/>
    <w:rsid w:val="00387B9E"/>
    <w:rsid w:val="00391103"/>
    <w:rsid w:val="00396EF6"/>
    <w:rsid w:val="003A11AF"/>
    <w:rsid w:val="003A6754"/>
    <w:rsid w:val="003C1739"/>
    <w:rsid w:val="003C2379"/>
    <w:rsid w:val="003C3088"/>
    <w:rsid w:val="003C5C04"/>
    <w:rsid w:val="003D366B"/>
    <w:rsid w:val="003E1DDD"/>
    <w:rsid w:val="003F4E68"/>
    <w:rsid w:val="00401E0B"/>
    <w:rsid w:val="00404CD6"/>
    <w:rsid w:val="004064E1"/>
    <w:rsid w:val="00411491"/>
    <w:rsid w:val="00426F79"/>
    <w:rsid w:val="00443F75"/>
    <w:rsid w:val="00460935"/>
    <w:rsid w:val="00474C71"/>
    <w:rsid w:val="0049120C"/>
    <w:rsid w:val="004A173A"/>
    <w:rsid w:val="004B5ED7"/>
    <w:rsid w:val="004D1896"/>
    <w:rsid w:val="004E4E6D"/>
    <w:rsid w:val="00510B93"/>
    <w:rsid w:val="005235D6"/>
    <w:rsid w:val="00546DAB"/>
    <w:rsid w:val="0057068C"/>
    <w:rsid w:val="0059282B"/>
    <w:rsid w:val="00593307"/>
    <w:rsid w:val="00596A38"/>
    <w:rsid w:val="005A656C"/>
    <w:rsid w:val="005B492D"/>
    <w:rsid w:val="005C70D9"/>
    <w:rsid w:val="005F6C50"/>
    <w:rsid w:val="006136D9"/>
    <w:rsid w:val="00620E71"/>
    <w:rsid w:val="00637035"/>
    <w:rsid w:val="00650AE4"/>
    <w:rsid w:val="00673BE0"/>
    <w:rsid w:val="00675F63"/>
    <w:rsid w:val="006B30F7"/>
    <w:rsid w:val="006D28C0"/>
    <w:rsid w:val="006F5CE5"/>
    <w:rsid w:val="00700D1C"/>
    <w:rsid w:val="00700E0C"/>
    <w:rsid w:val="007101E9"/>
    <w:rsid w:val="00715AD8"/>
    <w:rsid w:val="00733178"/>
    <w:rsid w:val="0073453F"/>
    <w:rsid w:val="00742513"/>
    <w:rsid w:val="00750A46"/>
    <w:rsid w:val="00772BD6"/>
    <w:rsid w:val="007756AD"/>
    <w:rsid w:val="0078217A"/>
    <w:rsid w:val="007853BE"/>
    <w:rsid w:val="007936B8"/>
    <w:rsid w:val="007A7F45"/>
    <w:rsid w:val="007C7CCF"/>
    <w:rsid w:val="00811853"/>
    <w:rsid w:val="00816104"/>
    <w:rsid w:val="00824048"/>
    <w:rsid w:val="00826555"/>
    <w:rsid w:val="0086314C"/>
    <w:rsid w:val="008A7761"/>
    <w:rsid w:val="008B43F5"/>
    <w:rsid w:val="008C058A"/>
    <w:rsid w:val="008D0BFD"/>
    <w:rsid w:val="008D1AC0"/>
    <w:rsid w:val="008E0428"/>
    <w:rsid w:val="008F2A65"/>
    <w:rsid w:val="00904430"/>
    <w:rsid w:val="0091010E"/>
    <w:rsid w:val="00916634"/>
    <w:rsid w:val="009264F8"/>
    <w:rsid w:val="009374E9"/>
    <w:rsid w:val="00940C97"/>
    <w:rsid w:val="00986A45"/>
    <w:rsid w:val="009A1D76"/>
    <w:rsid w:val="009A627A"/>
    <w:rsid w:val="009B4D47"/>
    <w:rsid w:val="009C2ADD"/>
    <w:rsid w:val="009C5FF3"/>
    <w:rsid w:val="009E7290"/>
    <w:rsid w:val="00A13D4F"/>
    <w:rsid w:val="00A31413"/>
    <w:rsid w:val="00A31DCE"/>
    <w:rsid w:val="00A9425C"/>
    <w:rsid w:val="00A97D2B"/>
    <w:rsid w:val="00AA0026"/>
    <w:rsid w:val="00AA2A9A"/>
    <w:rsid w:val="00B02FDD"/>
    <w:rsid w:val="00B10516"/>
    <w:rsid w:val="00B12914"/>
    <w:rsid w:val="00B14145"/>
    <w:rsid w:val="00B22907"/>
    <w:rsid w:val="00B337B3"/>
    <w:rsid w:val="00B36979"/>
    <w:rsid w:val="00B71ED1"/>
    <w:rsid w:val="00B72621"/>
    <w:rsid w:val="00BA290A"/>
    <w:rsid w:val="00BA4AB8"/>
    <w:rsid w:val="00BC575D"/>
    <w:rsid w:val="00BC5E6A"/>
    <w:rsid w:val="00BF44B1"/>
    <w:rsid w:val="00BF674D"/>
    <w:rsid w:val="00C43DBD"/>
    <w:rsid w:val="00C504A0"/>
    <w:rsid w:val="00C750F1"/>
    <w:rsid w:val="00C82185"/>
    <w:rsid w:val="00C928E8"/>
    <w:rsid w:val="00CB6D07"/>
    <w:rsid w:val="00CD4532"/>
    <w:rsid w:val="00CD4EFE"/>
    <w:rsid w:val="00D11921"/>
    <w:rsid w:val="00D129A6"/>
    <w:rsid w:val="00D23B33"/>
    <w:rsid w:val="00D25C45"/>
    <w:rsid w:val="00D335B7"/>
    <w:rsid w:val="00D4115B"/>
    <w:rsid w:val="00D5166D"/>
    <w:rsid w:val="00D517E2"/>
    <w:rsid w:val="00D52151"/>
    <w:rsid w:val="00D54E2E"/>
    <w:rsid w:val="00D65DFD"/>
    <w:rsid w:val="00D74175"/>
    <w:rsid w:val="00D845A3"/>
    <w:rsid w:val="00D97900"/>
    <w:rsid w:val="00DA3108"/>
    <w:rsid w:val="00DA4505"/>
    <w:rsid w:val="00DA5121"/>
    <w:rsid w:val="00DB18E0"/>
    <w:rsid w:val="00DE6B77"/>
    <w:rsid w:val="00DF1BA6"/>
    <w:rsid w:val="00DF6172"/>
    <w:rsid w:val="00E01C33"/>
    <w:rsid w:val="00E0308A"/>
    <w:rsid w:val="00E04AF7"/>
    <w:rsid w:val="00E14A0C"/>
    <w:rsid w:val="00E62BD2"/>
    <w:rsid w:val="00E75C46"/>
    <w:rsid w:val="00EB3574"/>
    <w:rsid w:val="00EB558D"/>
    <w:rsid w:val="00EC3ACE"/>
    <w:rsid w:val="00EC44EC"/>
    <w:rsid w:val="00ED05DB"/>
    <w:rsid w:val="00EE46BE"/>
    <w:rsid w:val="00EF1107"/>
    <w:rsid w:val="00F122B5"/>
    <w:rsid w:val="00F14581"/>
    <w:rsid w:val="00F15A2E"/>
    <w:rsid w:val="00F214A7"/>
    <w:rsid w:val="00F3174F"/>
    <w:rsid w:val="00F3184B"/>
    <w:rsid w:val="00F43560"/>
    <w:rsid w:val="00F47258"/>
    <w:rsid w:val="00F72DA3"/>
    <w:rsid w:val="00F9031B"/>
    <w:rsid w:val="00F929E7"/>
    <w:rsid w:val="00F94A36"/>
    <w:rsid w:val="00F96226"/>
    <w:rsid w:val="00FA3305"/>
    <w:rsid w:val="00FE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0CC279-0691-47F9-AD84-49E372FF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A3"/>
  </w:style>
  <w:style w:type="paragraph" w:styleId="1">
    <w:name w:val="heading 1"/>
    <w:basedOn w:val="a"/>
    <w:link w:val="10"/>
    <w:uiPriority w:val="1"/>
    <w:qFormat/>
    <w:rsid w:val="001B2B4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unhideWhenUsed/>
    <w:qFormat/>
    <w:rsid w:val="00BA2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F96226"/>
    <w:rPr>
      <w:rFonts w:ascii="Arial" w:eastAsia="Arial" w:hAnsi="Arial" w:cs="Arial"/>
      <w:b/>
      <w:bCs/>
      <w:sz w:val="28"/>
      <w:szCs w:val="28"/>
    </w:rPr>
  </w:style>
  <w:style w:type="character" w:customStyle="1" w:styleId="Tableofcontents">
    <w:name w:val="Table of contents_"/>
    <w:basedOn w:val="a0"/>
    <w:link w:val="Tableofcontents0"/>
    <w:rsid w:val="00F96226"/>
    <w:rPr>
      <w:rFonts w:ascii="Arial" w:eastAsia="Arial" w:hAnsi="Arial" w:cs="Arial"/>
      <w:sz w:val="28"/>
      <w:szCs w:val="28"/>
    </w:rPr>
  </w:style>
  <w:style w:type="paragraph" w:customStyle="1" w:styleId="Heading10">
    <w:name w:val="Heading #1"/>
    <w:basedOn w:val="a"/>
    <w:link w:val="Heading1"/>
    <w:rsid w:val="00F96226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ofcontents0">
    <w:name w:val="Table of contents"/>
    <w:basedOn w:val="a"/>
    <w:link w:val="Tableofcontents"/>
    <w:rsid w:val="00F96226"/>
    <w:pPr>
      <w:widowControl w:val="0"/>
      <w:spacing w:after="10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F96226"/>
    <w:rPr>
      <w:rFonts w:ascii="Arial" w:eastAsia="Arial" w:hAnsi="Arial" w:cs="Arial"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F96226"/>
    <w:rPr>
      <w:rFonts w:ascii="Arial" w:eastAsia="Arial" w:hAnsi="Arial" w:cs="Arial"/>
      <w:sz w:val="28"/>
      <w:szCs w:val="28"/>
    </w:rPr>
  </w:style>
  <w:style w:type="character" w:customStyle="1" w:styleId="Bodytext2">
    <w:name w:val="Body text (2)_"/>
    <w:basedOn w:val="a0"/>
    <w:link w:val="Bodytext20"/>
    <w:rsid w:val="00F96226"/>
    <w:rPr>
      <w:rFonts w:ascii="Arial" w:eastAsia="Arial" w:hAnsi="Arial" w:cs="Arial"/>
      <w:sz w:val="18"/>
      <w:szCs w:val="18"/>
    </w:rPr>
  </w:style>
  <w:style w:type="character" w:customStyle="1" w:styleId="Other">
    <w:name w:val="Other_"/>
    <w:basedOn w:val="a0"/>
    <w:link w:val="Other0"/>
    <w:rsid w:val="00F96226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F96226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paragraph" w:styleId="a4">
    <w:name w:val="Body Text"/>
    <w:basedOn w:val="a"/>
    <w:link w:val="a3"/>
    <w:qFormat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96226"/>
  </w:style>
  <w:style w:type="paragraph" w:customStyle="1" w:styleId="Bodytext20">
    <w:name w:val="Body text (2)"/>
    <w:basedOn w:val="a"/>
    <w:link w:val="Bodytext2"/>
    <w:rsid w:val="00F96226"/>
    <w:pPr>
      <w:widowControl w:val="0"/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a"/>
    <w:link w:val="Other"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Headerorfooter2">
    <w:name w:val="Header or footer (2)_"/>
    <w:basedOn w:val="a0"/>
    <w:link w:val="Headerorfooter20"/>
    <w:rsid w:val="00385EA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sid w:val="00385E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70D"/>
  </w:style>
  <w:style w:type="paragraph" w:styleId="a7">
    <w:name w:val="footer"/>
    <w:basedOn w:val="a"/>
    <w:link w:val="a8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70D"/>
  </w:style>
  <w:style w:type="table" w:styleId="a9">
    <w:name w:val="Table Grid"/>
    <w:basedOn w:val="a1"/>
    <w:uiPriority w:val="39"/>
    <w:rsid w:val="0026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A2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D36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1C592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1B2B44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1B2B44"/>
  </w:style>
  <w:style w:type="table" w:customStyle="1" w:styleId="TableNormal1">
    <w:name w:val="Table Normal1"/>
    <w:uiPriority w:val="2"/>
    <w:semiHidden/>
    <w:unhideWhenUsed/>
    <w:qFormat/>
    <w:rsid w:val="001B2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401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1361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1B2B44"/>
    <w:pPr>
      <w:widowControl w:val="0"/>
      <w:autoSpaceDE w:val="0"/>
      <w:autoSpaceDN w:val="0"/>
      <w:spacing w:after="0" w:line="240" w:lineRule="auto"/>
      <w:ind w:right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1B2B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401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19697,bqiaagaaeyqcaaagiaiaaambtaaabslmaaaaaaaaaaaaaaaaaaaaaaaaaaaaaaaaaaaaaaaaaaaaaaaaaaaaaaaaaaaaaaaaaaaaaaaaaaaaaaaaaaaaaaaaaaaaaaaaaaaaaaaaaaaaaaaaaaaaaaaaaaaaaaaaaaaaaaaaaaaaaaaaaaaaaaaaaaaaaaaaaaaaaaaaaaaaaaaaaaaaaaaaaaaaaaaaaaaaaaa"/>
    <w:basedOn w:val="a"/>
    <w:rsid w:val="003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9E7"/>
    <w:rPr>
      <w:rFonts w:ascii="Tahoma" w:hAnsi="Tahoma" w:cs="Tahoma"/>
      <w:sz w:val="16"/>
      <w:szCs w:val="16"/>
    </w:rPr>
  </w:style>
  <w:style w:type="character" w:customStyle="1" w:styleId="1402">
    <w:name w:val="1402"/>
    <w:aliases w:val="bqiaagaaeyqcaaagiaiaaap0baaabqifaaaaaaaaaaaaaaaaaaaaaaaaaaaaaaaaaaaaaaaaaaaaaaaaaaaaaaaaaaaaaaaaaaaaaaaaaaaaaaaaaaaaaaaaaaaaaaaaaaaaaaaaaaaaaaaaaaaaaaaaaaaaaaaaaaaaaaaaaaaaaaaaaaaaaaaaaaaaaaaaaaaaaaaaaaaaaaaaaaaaaaaaaaaaaaaaaaaaaaaa"/>
    <w:basedOn w:val="a0"/>
    <w:rsid w:val="00BA4AB8"/>
  </w:style>
  <w:style w:type="character" w:customStyle="1" w:styleId="markdown-word">
    <w:name w:val="markdown-word"/>
    <w:basedOn w:val="a0"/>
    <w:rsid w:val="00E0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wdy.xn--p1ai/sveden/document/" TargetMode="External"/><Relationship Id="rId13" Type="http://schemas.openxmlformats.org/officeDocument/2006/relationships/hyperlink" Target="https://&#1072;&#1074;&#1094;.&#1088;&#1092;" TargetMode="External"/><Relationship Id="rId18" Type="http://schemas.openxmlformats.org/officeDocument/2006/relationships/hyperlink" Target="https://onf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dk.ru/" TargetMode="External"/><Relationship Id="rId17" Type="http://schemas.openxmlformats.org/officeDocument/2006/relationships/hyperlink" Target="https://&#1083;&#1080;&#1076;&#1077;&#1088;&#1099;&#1088;&#1086;&#1089;&#1089;&#1080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lshayaperemena.onli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po.ru/" TargetMode="External"/><Relationship Id="rId10" Type="http://schemas.openxmlformats.org/officeDocument/2006/relationships/hyperlink" Target="https://znanierussia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https://rosstu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B131-55E3-47CB-A78A-1C51CE23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5566</TotalTime>
  <Pages>14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Ольга Александровна</dc:creator>
  <cp:keywords/>
  <dc:description/>
  <cp:lastModifiedBy>Фришина Наталья Александровна</cp:lastModifiedBy>
  <cp:revision>53</cp:revision>
  <dcterms:created xsi:type="dcterms:W3CDTF">2024-04-03T03:47:00Z</dcterms:created>
  <dcterms:modified xsi:type="dcterms:W3CDTF">2026-06-30T04:46:00Z</dcterms:modified>
</cp:coreProperties>
</file>