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42D" w:rsidRDefault="006C742D" w:rsidP="0020113D">
      <w:pPr>
        <w:keepNext/>
        <w:spacing w:after="0"/>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rsidR="0064051B" w:rsidRDefault="0064051B" w:rsidP="0020113D">
      <w:pPr>
        <w:keepNext/>
        <w:spacing w:after="0"/>
        <w:ind w:firstLine="709"/>
        <w:jc w:val="right"/>
        <w:rPr>
          <w:rFonts w:ascii="Times New Roman" w:hAnsi="Times New Roman"/>
          <w:b/>
          <w:sz w:val="24"/>
          <w:szCs w:val="24"/>
        </w:rPr>
      </w:pPr>
    </w:p>
    <w:p w:rsidR="00DD4007" w:rsidRPr="00DD4007" w:rsidRDefault="006C742D" w:rsidP="0020113D">
      <w:pPr>
        <w:keepNext/>
        <w:spacing w:after="0"/>
        <w:jc w:val="right"/>
        <w:outlineLvl w:val="0"/>
        <w:rPr>
          <w:rFonts w:ascii="Times New Roman" w:hAnsi="Times New Roman"/>
          <w:b/>
          <w:bCs/>
          <w:color w:val="000000" w:themeColor="text1"/>
          <w:kern w:val="32"/>
          <w:sz w:val="24"/>
          <w:szCs w:val="24"/>
        </w:rPr>
      </w:pPr>
      <w:r w:rsidRPr="00DD4007">
        <w:rPr>
          <w:rFonts w:ascii="Times New Roman" w:hAnsi="Times New Roman"/>
          <w:b/>
          <w:bCs/>
          <w:color w:val="000000" w:themeColor="text1"/>
          <w:kern w:val="32"/>
          <w:sz w:val="24"/>
          <w:szCs w:val="24"/>
        </w:rPr>
        <w:t xml:space="preserve">к </w:t>
      </w:r>
      <w:r w:rsidR="00F80C42" w:rsidRPr="00DD4007">
        <w:rPr>
          <w:rFonts w:ascii="Times New Roman" w:hAnsi="Times New Roman"/>
          <w:b/>
          <w:bCs/>
          <w:color w:val="000000" w:themeColor="text1"/>
          <w:kern w:val="32"/>
          <w:sz w:val="24"/>
          <w:szCs w:val="24"/>
        </w:rPr>
        <w:t>О</w:t>
      </w:r>
      <w:r w:rsidR="00E43F6B" w:rsidRPr="00DD4007">
        <w:rPr>
          <w:rFonts w:ascii="Times New Roman" w:hAnsi="Times New Roman"/>
          <w:b/>
          <w:bCs/>
          <w:color w:val="000000" w:themeColor="text1"/>
          <w:kern w:val="32"/>
          <w:sz w:val="24"/>
          <w:szCs w:val="24"/>
        </w:rPr>
        <w:t>ПОП-П</w:t>
      </w:r>
      <w:r w:rsidRPr="00DD4007">
        <w:rPr>
          <w:rFonts w:ascii="Times New Roman" w:hAnsi="Times New Roman"/>
          <w:b/>
          <w:bCs/>
          <w:color w:val="000000" w:themeColor="text1"/>
          <w:kern w:val="32"/>
          <w:sz w:val="24"/>
          <w:szCs w:val="24"/>
        </w:rPr>
        <w:t xml:space="preserve"> по </w:t>
      </w:r>
      <w:r w:rsidR="00DD4007" w:rsidRPr="00DD4007">
        <w:rPr>
          <w:rFonts w:ascii="Times New Roman" w:hAnsi="Times New Roman"/>
          <w:b/>
          <w:bCs/>
          <w:color w:val="000000" w:themeColor="text1"/>
          <w:kern w:val="32"/>
          <w:sz w:val="24"/>
          <w:szCs w:val="24"/>
        </w:rPr>
        <w:t>специальности</w:t>
      </w:r>
    </w:p>
    <w:p w:rsidR="006C742D" w:rsidRPr="00DD4007" w:rsidRDefault="00DD4007" w:rsidP="0020113D">
      <w:pPr>
        <w:keepNext/>
        <w:spacing w:after="0"/>
        <w:jc w:val="right"/>
        <w:outlineLvl w:val="0"/>
        <w:rPr>
          <w:rFonts w:ascii="Times New Roman" w:hAnsi="Times New Roman"/>
          <w:b/>
          <w:bCs/>
          <w:color w:val="000000" w:themeColor="text1"/>
          <w:kern w:val="32"/>
          <w:sz w:val="24"/>
          <w:szCs w:val="24"/>
        </w:rPr>
      </w:pPr>
      <w:r w:rsidRPr="00DD4007">
        <w:rPr>
          <w:rFonts w:ascii="Times New Roman" w:hAnsi="Times New Roman"/>
          <w:b/>
          <w:bCs/>
          <w:color w:val="000000" w:themeColor="text1"/>
          <w:kern w:val="32"/>
          <w:sz w:val="24"/>
          <w:szCs w:val="24"/>
        </w:rPr>
        <w:t>44.02.02 Преподавание в начальных классах</w:t>
      </w: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Default="00EF062D" w:rsidP="00EF062D">
      <w:pPr>
        <w:spacing w:after="384" w:line="265" w:lineRule="auto"/>
        <w:ind w:left="276" w:right="288" w:hanging="10"/>
        <w:jc w:val="right"/>
        <w:rPr>
          <w:rFonts w:ascii="Times New Roman" w:hAnsi="Times New Roman"/>
          <w:color w:val="000000"/>
          <w:sz w:val="24"/>
          <w:lang w:eastAsia="en-US"/>
        </w:rPr>
      </w:pPr>
    </w:p>
    <w:p w:rsidR="0020113D" w:rsidRPr="00EF062D" w:rsidRDefault="0020113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64051B" w:rsidRDefault="0064051B" w:rsidP="00E83EFD">
      <w:pPr>
        <w:spacing w:after="5" w:line="265" w:lineRule="auto"/>
        <w:ind w:left="154" w:right="173" w:hanging="10"/>
        <w:jc w:val="center"/>
        <w:rPr>
          <w:rFonts w:ascii="Times New Roman" w:hAnsi="Times New Roman"/>
          <w:b/>
          <w:color w:val="000000"/>
          <w:sz w:val="24"/>
          <w:szCs w:val="24"/>
          <w:lang w:eastAsia="en-US"/>
        </w:rPr>
      </w:pPr>
    </w:p>
    <w:p w:rsidR="0064051B" w:rsidRDefault="0064051B" w:rsidP="00E83EFD">
      <w:pPr>
        <w:spacing w:after="5" w:line="265" w:lineRule="auto"/>
        <w:ind w:left="154" w:right="173" w:hanging="10"/>
        <w:jc w:val="center"/>
        <w:rPr>
          <w:rFonts w:ascii="Times New Roman" w:hAnsi="Times New Roman"/>
          <w:b/>
          <w:color w:val="000000"/>
          <w:sz w:val="24"/>
          <w:szCs w:val="24"/>
          <w:lang w:eastAsia="en-US"/>
        </w:rPr>
      </w:pPr>
    </w:p>
    <w:p w:rsidR="0064051B" w:rsidRDefault="0064051B" w:rsidP="00E83EFD">
      <w:pPr>
        <w:spacing w:after="5" w:line="265" w:lineRule="auto"/>
        <w:ind w:left="154" w:right="173" w:hanging="10"/>
        <w:jc w:val="center"/>
        <w:rPr>
          <w:rFonts w:ascii="Times New Roman" w:hAnsi="Times New Roman"/>
          <w:b/>
          <w:color w:val="000000"/>
          <w:sz w:val="24"/>
          <w:szCs w:val="24"/>
          <w:lang w:eastAsia="en-US"/>
        </w:rPr>
      </w:pPr>
    </w:p>
    <w:p w:rsidR="0064051B" w:rsidRDefault="0064051B" w:rsidP="00E83EFD">
      <w:pPr>
        <w:spacing w:after="5" w:line="265" w:lineRule="auto"/>
        <w:ind w:left="154" w:right="173" w:hanging="10"/>
        <w:jc w:val="center"/>
        <w:rPr>
          <w:rFonts w:ascii="Times New Roman" w:hAnsi="Times New Roman"/>
          <w:b/>
          <w:color w:val="000000"/>
          <w:sz w:val="24"/>
          <w:szCs w:val="24"/>
          <w:lang w:eastAsia="en-US"/>
        </w:rPr>
      </w:pPr>
    </w:p>
    <w:p w:rsidR="0064051B" w:rsidRDefault="0064051B" w:rsidP="00E83EFD">
      <w:pPr>
        <w:spacing w:after="5" w:line="265" w:lineRule="auto"/>
        <w:ind w:left="154" w:right="173" w:hanging="10"/>
        <w:jc w:val="center"/>
        <w:rPr>
          <w:rFonts w:ascii="Times New Roman" w:hAnsi="Times New Roman"/>
          <w:b/>
          <w:color w:val="000000"/>
          <w:sz w:val="24"/>
          <w:szCs w:val="24"/>
          <w:lang w:eastAsia="en-US"/>
        </w:rPr>
      </w:pPr>
    </w:p>
    <w:p w:rsidR="0064051B" w:rsidRDefault="0064051B" w:rsidP="00E83EFD">
      <w:pPr>
        <w:spacing w:after="5" w:line="265" w:lineRule="auto"/>
        <w:ind w:left="154" w:right="173" w:hanging="10"/>
        <w:jc w:val="center"/>
        <w:rPr>
          <w:rFonts w:ascii="Times New Roman" w:hAnsi="Times New Roman"/>
          <w:b/>
          <w:color w:val="000000"/>
          <w:sz w:val="24"/>
          <w:szCs w:val="24"/>
          <w:lang w:eastAsia="en-US"/>
        </w:rPr>
      </w:pPr>
    </w:p>
    <w:p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i/>
          <w:iCs/>
          <w:color w:val="FF0000"/>
          <w:sz w:val="24"/>
          <w:szCs w:val="24"/>
        </w:rPr>
      </w:pPr>
    </w:p>
    <w:p w:rsidR="00772480" w:rsidRPr="00E83EFD" w:rsidRDefault="00772480" w:rsidP="00E83EFD">
      <w:pPr>
        <w:spacing w:after="5" w:line="265" w:lineRule="auto"/>
        <w:ind w:left="154" w:right="173" w:hanging="10"/>
        <w:jc w:val="center"/>
        <w:rPr>
          <w:rFonts w:ascii="Times New Roman" w:hAnsi="Times New Roman"/>
          <w:b/>
          <w:i/>
          <w:iCs/>
          <w:color w:val="FF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995AA8" w:rsidRDefault="00995AA8" w:rsidP="009746A7">
      <w:pPr>
        <w:spacing w:after="56" w:line="265" w:lineRule="auto"/>
        <w:ind w:right="302"/>
        <w:rPr>
          <w:rFonts w:ascii="Times New Roman" w:hAnsi="Times New Roman"/>
          <w:color w:val="000000"/>
          <w:sz w:val="24"/>
          <w:lang w:eastAsia="en-US"/>
        </w:rPr>
      </w:pPr>
    </w:p>
    <w:p w:rsidR="00B85444"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4F7B11">
        <w:rPr>
          <w:rFonts w:ascii="Times New Roman" w:hAnsi="Times New Roman"/>
          <w:b/>
          <w:color w:val="000000"/>
          <w:sz w:val="24"/>
          <w:lang w:eastAsia="en-US"/>
        </w:rPr>
        <w:t>6</w:t>
      </w:r>
      <w:r w:rsidR="009D16CD" w:rsidRPr="009D16CD">
        <w:rPr>
          <w:rFonts w:ascii="Times New Roman" w:hAnsi="Times New Roman"/>
          <w:b/>
          <w:color w:val="000000"/>
          <w:sz w:val="24"/>
          <w:lang w:eastAsia="en-US"/>
        </w:rPr>
        <w:t xml:space="preserve"> г.</w:t>
      </w:r>
    </w:p>
    <w:p w:rsidR="004118CA" w:rsidRPr="00546DAB" w:rsidRDefault="004118CA" w:rsidP="00C840D7">
      <w:pPr>
        <w:spacing w:after="0" w:line="240" w:lineRule="auto"/>
        <w:ind w:firstLine="709"/>
        <w:jc w:val="both"/>
        <w:rPr>
          <w:rFonts w:ascii="Times New Roman" w:hAnsi="Times New Roman"/>
          <w:sz w:val="24"/>
          <w:szCs w:val="24"/>
        </w:rPr>
      </w:pPr>
      <w:r w:rsidRPr="00546DAB">
        <w:rPr>
          <w:rFonts w:ascii="Times New Roman" w:hAnsi="Times New Roman"/>
          <w:sz w:val="24"/>
          <w:szCs w:val="24"/>
        </w:rPr>
        <w:lastRenderedPageBreak/>
        <w:t>Рабочая программа воспитания по специальности является приложением к ОПОП</w:t>
      </w:r>
      <w:r w:rsidR="0064051B">
        <w:rPr>
          <w:rFonts w:ascii="Times New Roman" w:hAnsi="Times New Roman"/>
          <w:sz w:val="24"/>
          <w:szCs w:val="24"/>
        </w:rPr>
        <w:t>-П</w:t>
      </w:r>
      <w:r w:rsidRPr="00546DAB">
        <w:rPr>
          <w:rFonts w:ascii="Times New Roman" w:hAnsi="Times New Roman"/>
          <w:sz w:val="24"/>
          <w:szCs w:val="24"/>
        </w:rPr>
        <w:t xml:space="preserve"> по специальности </w:t>
      </w:r>
      <w:r w:rsidRPr="004118CA">
        <w:rPr>
          <w:rFonts w:ascii="Times New Roman" w:hAnsi="Times New Roman"/>
          <w:sz w:val="24"/>
        </w:rPr>
        <w:t>44.02.02 Преподавание в начальных классах</w:t>
      </w:r>
    </w:p>
    <w:p w:rsidR="004118CA" w:rsidRPr="00546DAB" w:rsidRDefault="004118CA" w:rsidP="00C840D7">
      <w:pPr>
        <w:spacing w:after="0" w:line="240" w:lineRule="auto"/>
        <w:ind w:left="-1134" w:firstLine="709"/>
        <w:jc w:val="both"/>
        <w:rPr>
          <w:rFonts w:ascii="Times New Roman" w:hAnsi="Times New Roman"/>
          <w:sz w:val="24"/>
          <w:szCs w:val="24"/>
        </w:rPr>
      </w:pPr>
    </w:p>
    <w:p w:rsidR="00D32C51" w:rsidRDefault="00D32C51" w:rsidP="00C840D7">
      <w:pPr>
        <w:spacing w:after="0" w:line="240" w:lineRule="auto"/>
        <w:ind w:firstLine="709"/>
        <w:jc w:val="both"/>
        <w:rPr>
          <w:rFonts w:ascii="Times New Roman" w:hAnsi="Times New Roman"/>
          <w:sz w:val="24"/>
        </w:rPr>
      </w:pPr>
    </w:p>
    <w:p w:rsidR="00D32C51" w:rsidRDefault="00D32C51" w:rsidP="00D32C51">
      <w:pPr>
        <w:pStyle w:val="docdata"/>
        <w:spacing w:before="0" w:beforeAutospacing="0" w:after="0" w:afterAutospacing="0" w:line="264" w:lineRule="auto"/>
        <w:ind w:firstLine="851"/>
        <w:jc w:val="both"/>
      </w:pPr>
      <w:r>
        <w:rPr>
          <w:color w:val="000000" w:themeColor="text1"/>
        </w:rPr>
        <w:t>Рабочая</w:t>
      </w:r>
      <w:r>
        <w:rPr>
          <w:color w:val="000000" w:themeColor="text1"/>
        </w:rPr>
        <w:tab/>
        <w:t>программа</w:t>
      </w:r>
      <w:r>
        <w:rPr>
          <w:color w:val="000000" w:themeColor="text1"/>
        </w:rPr>
        <w:tab/>
        <w:t>воспитания</w:t>
      </w:r>
      <w:r>
        <w:rPr>
          <w:color w:val="000000" w:themeColor="text1"/>
        </w:rPr>
        <w:tab/>
        <w:t>разработана</w:t>
      </w:r>
      <w:r>
        <w:rPr>
          <w:color w:val="000000" w:themeColor="text1"/>
        </w:rPr>
        <w:tab/>
        <w:t>для</w:t>
      </w:r>
      <w:r>
        <w:rPr>
          <w:color w:val="000000" w:themeColor="text1"/>
        </w:rPr>
        <w:tab/>
        <w:t>специальности</w:t>
      </w:r>
      <w:r>
        <w:t xml:space="preserve"> </w:t>
      </w:r>
      <w:r w:rsidRPr="00E628A3">
        <w:t>44.02.02 Преподавание в начальных классах</w:t>
      </w:r>
      <w:r>
        <w:rPr>
          <w:color w:val="000000"/>
        </w:rPr>
        <w:t xml:space="preserve"> на основе примерной программы воспитания по УГПС 44.00.00 Образование и педагогические науки, одобренной ФУМО Протоколом от 15.08.2023 № 6</w:t>
      </w:r>
    </w:p>
    <w:p w:rsidR="00D32C51" w:rsidRDefault="00D32C51" w:rsidP="00D32C51">
      <w:pPr>
        <w:spacing w:after="0" w:line="240" w:lineRule="auto"/>
        <w:ind w:left="-1134" w:firstLine="851"/>
        <w:jc w:val="both"/>
        <w:rPr>
          <w:rFonts w:ascii="Times New Roman" w:hAnsi="Times New Roman"/>
          <w:sz w:val="24"/>
          <w:szCs w:val="24"/>
        </w:rPr>
      </w:pPr>
    </w:p>
    <w:p w:rsidR="0064051B" w:rsidRDefault="0064051B" w:rsidP="002F150E">
      <w:pPr>
        <w:spacing w:after="0" w:line="240" w:lineRule="auto"/>
        <w:ind w:firstLine="709"/>
        <w:jc w:val="both"/>
        <w:rPr>
          <w:rFonts w:ascii="Times New Roman" w:hAnsi="Times New Roman"/>
          <w:sz w:val="24"/>
          <w:szCs w:val="24"/>
        </w:rPr>
      </w:pPr>
    </w:p>
    <w:p w:rsidR="0064051B" w:rsidRDefault="0064051B" w:rsidP="002F150E">
      <w:pPr>
        <w:spacing w:after="0" w:line="240" w:lineRule="auto"/>
        <w:ind w:firstLine="709"/>
        <w:jc w:val="both"/>
        <w:rPr>
          <w:rFonts w:ascii="Times New Roman" w:hAnsi="Times New Roman"/>
          <w:sz w:val="24"/>
          <w:szCs w:val="24"/>
        </w:rPr>
      </w:pPr>
    </w:p>
    <w:p w:rsidR="002F150E" w:rsidRDefault="002F150E" w:rsidP="002F150E">
      <w:pPr>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воспитания разработана с учетом мнения совета студентов ГАПОУ СО «АМТ» (протокол № 7 от «13» мая 2026г.)</w:t>
      </w:r>
    </w:p>
    <w:p w:rsidR="002F150E" w:rsidRDefault="002F150E" w:rsidP="002F150E">
      <w:pPr>
        <w:spacing w:after="0" w:line="240" w:lineRule="auto"/>
        <w:ind w:left="-1134" w:firstLine="709"/>
        <w:jc w:val="both"/>
        <w:rPr>
          <w:rFonts w:ascii="Times New Roman" w:hAnsi="Times New Roman"/>
          <w:sz w:val="24"/>
          <w:szCs w:val="24"/>
        </w:rPr>
      </w:pPr>
    </w:p>
    <w:p w:rsidR="002F150E" w:rsidRDefault="002F150E" w:rsidP="002F150E">
      <w:pPr>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воспитания согласована с родительским комитетом ГАПОУ СО «АМТ» (протокол № 3 от «13» мая 2026г.)</w:t>
      </w:r>
    </w:p>
    <w:p w:rsidR="004118CA" w:rsidRPr="00E628A3" w:rsidRDefault="004118CA" w:rsidP="00C840D7">
      <w:pPr>
        <w:spacing w:after="0" w:line="240" w:lineRule="auto"/>
        <w:ind w:left="-1134" w:firstLine="709"/>
        <w:jc w:val="both"/>
        <w:rPr>
          <w:rFonts w:ascii="Times New Roman" w:hAnsi="Times New Roman"/>
          <w:sz w:val="24"/>
          <w:szCs w:val="24"/>
        </w:rPr>
      </w:pPr>
    </w:p>
    <w:p w:rsidR="004118CA" w:rsidRPr="00573D4E" w:rsidRDefault="004118CA" w:rsidP="00C840D7">
      <w:pPr>
        <w:spacing w:after="0" w:line="240" w:lineRule="auto"/>
        <w:ind w:firstLine="709"/>
        <w:jc w:val="both"/>
        <w:rPr>
          <w:rFonts w:ascii="Times New Roman" w:hAnsi="Times New Roman"/>
          <w:sz w:val="24"/>
          <w:szCs w:val="24"/>
        </w:rPr>
      </w:pPr>
      <w:r w:rsidRPr="00573D4E">
        <w:rPr>
          <w:rFonts w:ascii="Times New Roman" w:hAnsi="Times New Roman"/>
          <w:sz w:val="24"/>
          <w:szCs w:val="24"/>
        </w:rPr>
        <w:t>Организация – разработчик: государственное профессиональное образовательное учреждение Свердловской области «Алапаевский многопрофильный техникум» Свердловская область, г.Алапаевск.</w:t>
      </w: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4118CA" w:rsidRDefault="004118CA" w:rsidP="00995AA8">
      <w:pPr>
        <w:spacing w:after="56" w:line="265" w:lineRule="auto"/>
        <w:ind w:left="276" w:right="302" w:hanging="10"/>
        <w:jc w:val="center"/>
        <w:rPr>
          <w:rFonts w:ascii="Times New Roman" w:hAnsi="Times New Roman"/>
          <w:b/>
          <w:color w:val="000000"/>
          <w:sz w:val="24"/>
          <w:lang w:eastAsia="en-US"/>
        </w:rPr>
      </w:pPr>
    </w:p>
    <w:p w:rsidR="00E628A3" w:rsidRDefault="00E628A3" w:rsidP="00995AA8">
      <w:pPr>
        <w:spacing w:after="56" w:line="265" w:lineRule="auto"/>
        <w:ind w:left="276" w:right="302" w:hanging="10"/>
        <w:jc w:val="center"/>
        <w:rPr>
          <w:rFonts w:ascii="Times New Roman" w:hAnsi="Times New Roman"/>
          <w:b/>
          <w:color w:val="000000"/>
          <w:sz w:val="24"/>
          <w:lang w:eastAsia="en-US"/>
        </w:rPr>
      </w:pPr>
    </w:p>
    <w:p w:rsidR="00E628A3" w:rsidRDefault="00E628A3" w:rsidP="00995AA8">
      <w:pPr>
        <w:spacing w:after="56" w:line="265" w:lineRule="auto"/>
        <w:ind w:left="276" w:right="302" w:hanging="10"/>
        <w:jc w:val="center"/>
        <w:rPr>
          <w:rFonts w:ascii="Times New Roman" w:hAnsi="Times New Roman"/>
          <w:b/>
          <w:color w:val="000000"/>
          <w:sz w:val="24"/>
          <w:lang w:eastAsia="en-US"/>
        </w:rPr>
      </w:pPr>
    </w:p>
    <w:p w:rsidR="00E628A3" w:rsidRDefault="00E628A3" w:rsidP="00995AA8">
      <w:pPr>
        <w:spacing w:after="56" w:line="265" w:lineRule="auto"/>
        <w:ind w:left="276" w:right="302" w:hanging="10"/>
        <w:jc w:val="center"/>
        <w:rPr>
          <w:rFonts w:ascii="Times New Roman" w:hAnsi="Times New Roman"/>
          <w:b/>
          <w:color w:val="000000"/>
          <w:sz w:val="24"/>
          <w:lang w:eastAsia="en-US"/>
        </w:rPr>
      </w:pPr>
    </w:p>
    <w:p w:rsidR="0064051B" w:rsidRDefault="0064051B" w:rsidP="00995AA8">
      <w:pPr>
        <w:spacing w:after="56" w:line="265" w:lineRule="auto"/>
        <w:ind w:left="276" w:right="302" w:hanging="10"/>
        <w:jc w:val="center"/>
        <w:rPr>
          <w:rFonts w:ascii="Times New Roman" w:hAnsi="Times New Roman"/>
          <w:b/>
          <w:color w:val="000000"/>
          <w:sz w:val="24"/>
          <w:lang w:eastAsia="en-US"/>
        </w:rPr>
      </w:pPr>
    </w:p>
    <w:p w:rsidR="0064051B" w:rsidRDefault="0064051B" w:rsidP="00995AA8">
      <w:pPr>
        <w:spacing w:after="56" w:line="265" w:lineRule="auto"/>
        <w:ind w:left="276" w:right="302" w:hanging="10"/>
        <w:jc w:val="center"/>
        <w:rPr>
          <w:rFonts w:ascii="Times New Roman" w:hAnsi="Times New Roman"/>
          <w:b/>
          <w:color w:val="000000"/>
          <w:sz w:val="24"/>
          <w:lang w:eastAsia="en-US"/>
        </w:rPr>
      </w:pPr>
    </w:p>
    <w:p w:rsidR="00FB6B37" w:rsidRPr="006C742D" w:rsidRDefault="00FB6B37" w:rsidP="006C742D">
      <w:pPr>
        <w:pStyle w:val="1"/>
      </w:pPr>
      <w:r w:rsidRPr="006C742D">
        <w:lastRenderedPageBreak/>
        <w:t>РАЗДЕЛ 1. ЦЕЛЕВОЙ</w:t>
      </w:r>
    </w:p>
    <w:p w:rsidR="00FB6B37" w:rsidRPr="006C742D" w:rsidRDefault="00FB6B37" w:rsidP="006C742D">
      <w:pPr>
        <w:pStyle w:val="afffffe"/>
      </w:pPr>
      <w:r w:rsidRPr="006C742D">
        <w:t xml:space="preserve">1.3. Целевые ориентиры воспитания </w:t>
      </w:r>
    </w:p>
    <w:p w:rsidR="00FB6B37" w:rsidRPr="00097FAA" w:rsidRDefault="00FB6B37" w:rsidP="006C742D">
      <w:pPr>
        <w:spacing w:after="0"/>
        <w:ind w:firstLine="709"/>
        <w:jc w:val="both"/>
        <w:rPr>
          <w:rFonts w:ascii="Times New Roman" w:hAnsi="Times New Roman"/>
          <w:bCs/>
          <w:i/>
          <w:i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Pr="009073FC" w:rsidRDefault="00FB6B37" w:rsidP="006C742D">
            <w:pPr>
              <w:spacing w:after="0" w:line="288" w:lineRule="auto"/>
              <w:jc w:val="both"/>
              <w:outlineLvl w:val="0"/>
              <w:rPr>
                <w:rFonts w:ascii="Times New Roman" w:hAnsi="Times New Roman"/>
                <w:b/>
                <w:sz w:val="24"/>
                <w:szCs w:val="24"/>
              </w:rPr>
            </w:pPr>
            <w:r w:rsidRPr="009073FC">
              <w:rPr>
                <w:rFonts w:ascii="Times New Roman" w:hAnsi="Times New Roman"/>
                <w:b/>
                <w:sz w:val="24"/>
                <w:szCs w:val="24"/>
              </w:rPr>
              <w:t>Вариативные целевые ориентиры результатов воспитания</w:t>
            </w:r>
            <w:r w:rsidR="002C38CB" w:rsidRPr="009073FC">
              <w:rPr>
                <w:rFonts w:ascii="Times New Roman" w:hAnsi="Times New Roman"/>
                <w:b/>
                <w:sz w:val="24"/>
                <w:szCs w:val="24"/>
              </w:rPr>
              <w:t>, отражающие специфику профессии/</w:t>
            </w:r>
            <w:r w:rsidR="00923CC7" w:rsidRPr="009073FC">
              <w:rPr>
                <w:rFonts w:ascii="Times New Roman" w:hAnsi="Times New Roman"/>
                <w:b/>
                <w:sz w:val="24"/>
                <w:szCs w:val="24"/>
              </w:rPr>
              <w:t>специальности</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963E4" w:rsidP="006C742D">
            <w:pPr>
              <w:spacing w:after="0" w:line="288" w:lineRule="auto"/>
              <w:outlineLvl w:val="0"/>
              <w:rPr>
                <w:rFonts w:ascii="Times New Roman" w:hAnsi="Times New Roman"/>
                <w:b/>
                <w:sz w:val="24"/>
                <w:szCs w:val="24"/>
              </w:rPr>
            </w:pPr>
            <w:r w:rsidRPr="009073FC">
              <w:rPr>
                <w:rFonts w:ascii="Times New Roman" w:hAnsi="Times New Roman"/>
                <w:b/>
                <w:sz w:val="24"/>
                <w:szCs w:val="24"/>
              </w:rPr>
              <w:t>Гражданское воспитание</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9073FC">
              <w:rPr>
                <w:rFonts w:ascii="Times New Roman" w:hAnsi="Times New Roman"/>
                <w:bCs/>
                <w:sz w:val="24"/>
                <w:szCs w:val="24"/>
                <w:lang w:eastAsia="en-US"/>
              </w:rPr>
              <w:t>п</w:t>
            </w:r>
            <w:r w:rsidR="000731A4" w:rsidRPr="009073FC">
              <w:rPr>
                <w:rFonts w:ascii="Times New Roman" w:hAnsi="Times New Roman"/>
                <w:bCs/>
                <w:sz w:val="24"/>
                <w:szCs w:val="24"/>
                <w:lang w:eastAsia="en-US"/>
              </w:rPr>
              <w:t>онимающий профессиональное значение отрасли</w:t>
            </w:r>
            <w:r w:rsidR="0008550B" w:rsidRPr="009073FC">
              <w:rPr>
                <w:rFonts w:ascii="Times New Roman" w:hAnsi="Times New Roman"/>
                <w:bCs/>
                <w:sz w:val="24"/>
                <w:szCs w:val="24"/>
                <w:lang w:eastAsia="en-US"/>
              </w:rPr>
              <w:t>,</w:t>
            </w:r>
            <w:r w:rsidR="00DD4007" w:rsidRPr="009073FC">
              <w:rPr>
                <w:rFonts w:ascii="Times New Roman" w:hAnsi="Times New Roman"/>
                <w:bCs/>
                <w:iCs/>
                <w:sz w:val="24"/>
                <w:szCs w:val="24"/>
              </w:rPr>
              <w:t xml:space="preserve"> по специальности </w:t>
            </w:r>
            <w:r w:rsidR="00DD4007" w:rsidRPr="009073FC">
              <w:rPr>
                <w:rFonts w:ascii="Times New Roman" w:hAnsi="Times New Roman"/>
                <w:sz w:val="24"/>
                <w:szCs w:val="24"/>
              </w:rPr>
              <w:t xml:space="preserve">44.02.02 Преподавание в начальных классах </w:t>
            </w:r>
            <w:r w:rsidR="000731A4" w:rsidRPr="009073FC">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9073FC"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9073FC">
              <w:rPr>
                <w:rFonts w:ascii="Times New Roman" w:hAnsi="Times New Roman"/>
                <w:bCs/>
                <w:iCs/>
                <w:sz w:val="24"/>
                <w:szCs w:val="24"/>
                <w:lang w:eastAsia="en-US"/>
              </w:rPr>
              <w:t>(</w:t>
            </w:r>
            <w:r w:rsidR="00DD4007" w:rsidRPr="009073FC">
              <w:rPr>
                <w:rFonts w:ascii="Times New Roman" w:hAnsi="Times New Roman"/>
                <w:bCs/>
                <w:iCs/>
                <w:sz w:val="24"/>
                <w:szCs w:val="24"/>
                <w:lang w:eastAsia="en-US"/>
              </w:rPr>
              <w:t>города Алапаевска, Свердловской области, России в целом</w:t>
            </w:r>
            <w:r w:rsidRPr="009073FC">
              <w:rPr>
                <w:rFonts w:ascii="Times New Roman" w:hAnsi="Times New Roman"/>
                <w:bCs/>
                <w:iCs/>
                <w:sz w:val="24"/>
                <w:szCs w:val="24"/>
                <w:lang w:eastAsia="en-US"/>
              </w:rPr>
              <w:t>)</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963E4" w:rsidP="006C742D">
            <w:pPr>
              <w:spacing w:after="0" w:line="288" w:lineRule="auto"/>
              <w:outlineLvl w:val="0"/>
              <w:rPr>
                <w:rFonts w:ascii="Times New Roman" w:hAnsi="Times New Roman"/>
                <w:b/>
                <w:bCs/>
                <w:sz w:val="24"/>
                <w:szCs w:val="24"/>
              </w:rPr>
            </w:pPr>
            <w:r w:rsidRPr="009073FC">
              <w:rPr>
                <w:rFonts w:ascii="Times New Roman" w:hAnsi="Times New Roman"/>
                <w:b/>
                <w:sz w:val="24"/>
                <w:szCs w:val="24"/>
              </w:rPr>
              <w:t>Патриотическое воспитание</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9073FC" w:rsidRDefault="00BD02FF" w:rsidP="00DD4007">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9073FC">
              <w:rPr>
                <w:rFonts w:ascii="Times New Roman" w:hAnsi="Times New Roman"/>
                <w:bCs/>
                <w:sz w:val="24"/>
                <w:szCs w:val="24"/>
                <w:lang w:eastAsia="en-US"/>
              </w:rPr>
              <w:t>о</w:t>
            </w:r>
            <w:r w:rsidR="00561F3C" w:rsidRPr="009073FC">
              <w:rPr>
                <w:rFonts w:ascii="Times New Roman" w:hAnsi="Times New Roman"/>
                <w:bCs/>
                <w:sz w:val="24"/>
                <w:szCs w:val="24"/>
                <w:lang w:eastAsia="en-US"/>
              </w:rPr>
              <w:t>сознанно проявляющий неравнодушное отношение к выбранной профессиональной деятельности</w:t>
            </w:r>
            <w:r w:rsidR="00193983" w:rsidRPr="009073FC">
              <w:rPr>
                <w:rFonts w:ascii="Times New Roman" w:hAnsi="Times New Roman"/>
                <w:bCs/>
                <w:sz w:val="24"/>
                <w:szCs w:val="24"/>
                <w:lang w:eastAsia="en-US"/>
              </w:rPr>
              <w:t>, постоянно совершенствуется, профессионально растет,</w:t>
            </w:r>
            <w:r w:rsidR="00561F3C" w:rsidRPr="009073FC">
              <w:rPr>
                <w:rFonts w:ascii="Times New Roman" w:hAnsi="Times New Roman"/>
                <w:bCs/>
                <w:sz w:val="24"/>
                <w:szCs w:val="24"/>
                <w:lang w:eastAsia="en-US"/>
              </w:rPr>
              <w:t xml:space="preserve"> прославляя свою </w:t>
            </w:r>
            <w:r w:rsidR="00DD4007" w:rsidRPr="009073FC">
              <w:rPr>
                <w:rFonts w:ascii="Times New Roman" w:hAnsi="Times New Roman"/>
                <w:bCs/>
                <w:iCs/>
                <w:sz w:val="24"/>
                <w:szCs w:val="24"/>
              </w:rPr>
              <w:t xml:space="preserve"> специальность </w:t>
            </w:r>
            <w:r w:rsidR="00DD4007" w:rsidRPr="009073FC">
              <w:rPr>
                <w:rFonts w:ascii="Times New Roman" w:hAnsi="Times New Roman"/>
                <w:sz w:val="24"/>
                <w:szCs w:val="24"/>
              </w:rPr>
              <w:t>44.02.02 Преподавание в начальных классах</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963E4" w:rsidP="006C742D">
            <w:pPr>
              <w:spacing w:after="0" w:line="288" w:lineRule="auto"/>
              <w:outlineLvl w:val="0"/>
              <w:rPr>
                <w:rFonts w:ascii="Times New Roman" w:hAnsi="Times New Roman"/>
                <w:b/>
                <w:sz w:val="24"/>
                <w:szCs w:val="24"/>
                <w:lang w:eastAsia="en-US"/>
              </w:rPr>
            </w:pPr>
            <w:r w:rsidRPr="009073FC">
              <w:rPr>
                <w:rFonts w:ascii="Times New Roman" w:hAnsi="Times New Roman"/>
                <w:b/>
                <w:sz w:val="24"/>
                <w:szCs w:val="24"/>
              </w:rPr>
              <w:t>Духовно-нравственное воспитание</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9073FC" w:rsidRDefault="00BD02FF" w:rsidP="00DD4007">
            <w:pPr>
              <w:numPr>
                <w:ilvl w:val="0"/>
                <w:numId w:val="8"/>
              </w:numPr>
              <w:spacing w:after="0" w:line="288" w:lineRule="auto"/>
              <w:ind w:left="0" w:firstLine="0"/>
              <w:jc w:val="both"/>
              <w:outlineLvl w:val="0"/>
              <w:rPr>
                <w:rFonts w:ascii="Times New Roman" w:hAnsi="Times New Roman"/>
                <w:sz w:val="24"/>
                <w:szCs w:val="24"/>
              </w:rPr>
            </w:pPr>
            <w:r w:rsidRPr="009073FC">
              <w:rPr>
                <w:rFonts w:ascii="Times New Roman" w:hAnsi="Times New Roman"/>
                <w:bCs/>
                <w:sz w:val="24"/>
                <w:szCs w:val="24"/>
                <w:lang w:eastAsia="en-US"/>
              </w:rPr>
              <w:t>о</w:t>
            </w:r>
            <w:r w:rsidR="000731A4" w:rsidRPr="009073FC">
              <w:rPr>
                <w:rFonts w:ascii="Times New Roman" w:hAnsi="Times New Roman"/>
                <w:bCs/>
                <w:sz w:val="24"/>
                <w:szCs w:val="24"/>
                <w:lang w:eastAsia="en-US"/>
              </w:rPr>
              <w:t xml:space="preserve">бладающий сформированными представлениями о значении и ценности </w:t>
            </w:r>
            <w:r w:rsidR="00DD4007" w:rsidRPr="009073FC">
              <w:rPr>
                <w:rFonts w:ascii="Times New Roman" w:hAnsi="Times New Roman"/>
                <w:bCs/>
                <w:sz w:val="24"/>
                <w:szCs w:val="24"/>
                <w:lang w:eastAsia="en-US"/>
              </w:rPr>
              <w:t xml:space="preserve">по </w:t>
            </w:r>
            <w:r w:rsidR="00DD4007" w:rsidRPr="009073FC">
              <w:rPr>
                <w:rFonts w:ascii="Times New Roman" w:hAnsi="Times New Roman"/>
                <w:bCs/>
                <w:iCs/>
                <w:sz w:val="24"/>
                <w:szCs w:val="24"/>
              </w:rPr>
              <w:t xml:space="preserve">специальности </w:t>
            </w:r>
            <w:r w:rsidR="00DD4007" w:rsidRPr="009073FC">
              <w:rPr>
                <w:rFonts w:ascii="Times New Roman" w:hAnsi="Times New Roman"/>
                <w:sz w:val="24"/>
                <w:szCs w:val="24"/>
              </w:rPr>
              <w:t>44.02.02 Преподавание в начальных классах</w:t>
            </w:r>
            <w:r w:rsidR="000731A4" w:rsidRPr="009073FC">
              <w:rPr>
                <w:rFonts w:ascii="Times New Roman" w:hAnsi="Times New Roman"/>
                <w:bCs/>
                <w:sz w:val="24"/>
                <w:szCs w:val="24"/>
                <w:lang w:eastAsia="en-US"/>
              </w:rPr>
              <w:t>, знающий и соблюдающий правила и нормы профессиональной этики</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B963E4" w:rsidP="006C742D">
            <w:pPr>
              <w:spacing w:after="0" w:line="288" w:lineRule="auto"/>
              <w:outlineLvl w:val="0"/>
              <w:rPr>
                <w:rFonts w:ascii="Times New Roman" w:hAnsi="Times New Roman"/>
                <w:b/>
                <w:sz w:val="24"/>
                <w:szCs w:val="24"/>
              </w:rPr>
            </w:pPr>
            <w:r w:rsidRPr="009073FC">
              <w:rPr>
                <w:rFonts w:ascii="Times New Roman" w:hAnsi="Times New Roman"/>
                <w:b/>
                <w:sz w:val="24"/>
                <w:szCs w:val="24"/>
              </w:rPr>
              <w:t>Эстетическое воспитание</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150640"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9073FC">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DD4007" w:rsidRPr="009073FC">
              <w:rPr>
                <w:rFonts w:ascii="Times New Roman" w:hAnsi="Times New Roman"/>
                <w:bCs/>
                <w:iCs/>
                <w:sz w:val="24"/>
                <w:szCs w:val="24"/>
              </w:rPr>
              <w:t xml:space="preserve">по специальности </w:t>
            </w:r>
            <w:r w:rsidR="00DD4007" w:rsidRPr="009073FC">
              <w:rPr>
                <w:rFonts w:ascii="Times New Roman" w:hAnsi="Times New Roman"/>
                <w:sz w:val="24"/>
                <w:szCs w:val="24"/>
              </w:rPr>
              <w:t>44.02.02 Преподавание в начальных классах</w:t>
            </w:r>
          </w:p>
        </w:tc>
      </w:tr>
      <w:tr w:rsidR="007C19C8"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9073FC"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963E4" w:rsidP="006C742D">
            <w:pPr>
              <w:spacing w:after="0" w:line="288" w:lineRule="auto"/>
              <w:outlineLvl w:val="0"/>
              <w:rPr>
                <w:rFonts w:ascii="Times New Roman" w:hAnsi="Times New Roman"/>
                <w:b/>
                <w:sz w:val="24"/>
                <w:szCs w:val="24"/>
              </w:rPr>
            </w:pPr>
            <w:r w:rsidRPr="009073FC">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9073FC"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д</w:t>
            </w:r>
            <w:r w:rsidR="009B5071" w:rsidRPr="009073FC">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DD4007" w:rsidRPr="009073FC">
              <w:rPr>
                <w:rFonts w:ascii="Times New Roman" w:hAnsi="Times New Roman"/>
                <w:bCs/>
                <w:iCs/>
                <w:sz w:val="24"/>
                <w:szCs w:val="24"/>
              </w:rPr>
              <w:t xml:space="preserve">по специальности </w:t>
            </w:r>
            <w:r w:rsidR="00DD4007" w:rsidRPr="009073FC">
              <w:rPr>
                <w:rFonts w:ascii="Times New Roman" w:hAnsi="Times New Roman"/>
                <w:sz w:val="24"/>
                <w:szCs w:val="24"/>
              </w:rPr>
              <w:t>44.02.02 Преподавание в начальных классах</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963E4" w:rsidP="006C742D">
            <w:pPr>
              <w:spacing w:after="0" w:line="288" w:lineRule="auto"/>
              <w:outlineLvl w:val="0"/>
              <w:rPr>
                <w:rFonts w:ascii="Times New Roman" w:hAnsi="Times New Roman"/>
                <w:b/>
                <w:sz w:val="24"/>
                <w:szCs w:val="24"/>
                <w:lang w:eastAsia="en-US"/>
              </w:rPr>
            </w:pPr>
            <w:r w:rsidRPr="009073FC">
              <w:rPr>
                <w:rFonts w:ascii="Times New Roman" w:hAnsi="Times New Roman"/>
                <w:b/>
                <w:sz w:val="24"/>
                <w:szCs w:val="24"/>
              </w:rPr>
              <w:t>Профессионально-трудовое</w:t>
            </w:r>
            <w:r w:rsidR="00C840D7">
              <w:rPr>
                <w:rFonts w:ascii="Times New Roman" w:hAnsi="Times New Roman"/>
                <w:b/>
                <w:sz w:val="24"/>
                <w:szCs w:val="24"/>
              </w:rPr>
              <w:t xml:space="preserve"> </w:t>
            </w:r>
            <w:r w:rsidRPr="009073FC">
              <w:rPr>
                <w:rFonts w:ascii="Times New Roman" w:hAnsi="Times New Roman"/>
                <w:b/>
                <w:sz w:val="24"/>
                <w:szCs w:val="24"/>
              </w:rPr>
              <w:t>воспитание</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9073FC" w:rsidRDefault="00BD02FF" w:rsidP="00DD4007">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п</w:t>
            </w:r>
            <w:r w:rsidR="00E41167" w:rsidRPr="009073FC">
              <w:rPr>
                <w:rFonts w:ascii="Times New Roman" w:hAnsi="Times New Roman"/>
                <w:bCs/>
                <w:sz w:val="24"/>
                <w:szCs w:val="24"/>
                <w:lang w:eastAsia="en-US"/>
              </w:rPr>
              <w:t xml:space="preserve">рименяющий знания о нормах выбранной </w:t>
            </w:r>
            <w:r w:rsidR="00DD4007" w:rsidRPr="009073FC">
              <w:rPr>
                <w:rFonts w:ascii="Times New Roman" w:hAnsi="Times New Roman"/>
                <w:bCs/>
                <w:iCs/>
                <w:sz w:val="24"/>
                <w:szCs w:val="24"/>
              </w:rPr>
              <w:t xml:space="preserve">специальности </w:t>
            </w:r>
            <w:r w:rsidR="00DD4007" w:rsidRPr="009073FC">
              <w:rPr>
                <w:rFonts w:ascii="Times New Roman" w:hAnsi="Times New Roman"/>
                <w:sz w:val="24"/>
                <w:szCs w:val="24"/>
              </w:rPr>
              <w:t>44.02.02 Преподавание в начальных классах</w:t>
            </w:r>
            <w:r w:rsidR="00E41167" w:rsidRPr="009073FC">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9073FC">
              <w:rPr>
                <w:rFonts w:ascii="Times New Roman" w:hAnsi="Times New Roman"/>
                <w:bCs/>
                <w:sz w:val="24"/>
                <w:szCs w:val="24"/>
                <w:lang w:eastAsia="en-US"/>
              </w:rPr>
              <w:t xml:space="preserve">деятельности </w:t>
            </w:r>
            <w:r w:rsidR="00E41167" w:rsidRPr="009073FC">
              <w:rPr>
                <w:rFonts w:ascii="Times New Roman" w:hAnsi="Times New Roman"/>
                <w:bCs/>
                <w:sz w:val="24"/>
                <w:szCs w:val="24"/>
                <w:lang w:eastAsia="en-US"/>
              </w:rPr>
              <w:t>в соответствии с нормативно-ценностной системой</w:t>
            </w:r>
          </w:p>
        </w:tc>
      </w:tr>
      <w:tr w:rsidR="0021207A"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готовый к освоению новых компетенций в профессиональной отрасли</w:t>
            </w:r>
          </w:p>
        </w:tc>
      </w:tr>
      <w:tr w:rsidR="0021207A"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DD4007"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sz w:val="24"/>
                <w:szCs w:val="24"/>
              </w:rPr>
              <w:t>обладающий опытом проектирования образовательного процесса на основе стандартов и сопутствующей документации, с учётом особенностей развития обучающихся;</w:t>
            </w:r>
          </w:p>
        </w:tc>
      </w:tr>
      <w:tr w:rsidR="0021207A"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DD4007"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sz w:val="24"/>
                <w:szCs w:val="24"/>
              </w:rPr>
              <w:t>обладающий навыками работы в сфере информационных технологий, в том числе, интерактивных\мультимедийных технологий;</w:t>
            </w:r>
          </w:p>
        </w:tc>
      </w:tr>
      <w:tr w:rsidR="006323B5"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323B5" w:rsidRPr="009073FC" w:rsidRDefault="006323B5" w:rsidP="006C742D">
            <w:pPr>
              <w:numPr>
                <w:ilvl w:val="0"/>
                <w:numId w:val="8"/>
              </w:numPr>
              <w:spacing w:after="0" w:line="288" w:lineRule="auto"/>
              <w:ind w:left="0" w:firstLine="0"/>
              <w:jc w:val="both"/>
              <w:outlineLvl w:val="0"/>
              <w:rPr>
                <w:rFonts w:ascii="Times New Roman" w:hAnsi="Times New Roman"/>
                <w:sz w:val="24"/>
                <w:szCs w:val="24"/>
              </w:rPr>
            </w:pPr>
            <w:r w:rsidRPr="009073FC">
              <w:rPr>
                <w:rFonts w:ascii="Times New Roman" w:hAnsi="Times New Roman"/>
                <w:sz w:val="24"/>
                <w:szCs w:val="24"/>
              </w:rPr>
              <w:t xml:space="preserve">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w:t>
            </w:r>
            <w:r w:rsidRPr="009073FC">
              <w:rPr>
                <w:rFonts w:ascii="Times New Roman" w:hAnsi="Times New Roman"/>
                <w:sz w:val="24"/>
                <w:szCs w:val="24"/>
              </w:rPr>
              <w:lastRenderedPageBreak/>
              <w:t>соответствии с требованиями будущей профессиональной деятельности специальности;</w:t>
            </w:r>
          </w:p>
        </w:tc>
      </w:tr>
      <w:tr w:rsidR="006323B5"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323B5" w:rsidRPr="009073FC" w:rsidRDefault="006323B5" w:rsidP="006C742D">
            <w:pPr>
              <w:numPr>
                <w:ilvl w:val="0"/>
                <w:numId w:val="8"/>
              </w:numPr>
              <w:spacing w:after="0" w:line="288" w:lineRule="auto"/>
              <w:ind w:left="0" w:firstLine="0"/>
              <w:jc w:val="both"/>
              <w:outlineLvl w:val="0"/>
              <w:rPr>
                <w:rFonts w:ascii="Times New Roman" w:hAnsi="Times New Roman"/>
                <w:sz w:val="24"/>
                <w:szCs w:val="24"/>
              </w:rPr>
            </w:pPr>
            <w:r w:rsidRPr="009073FC">
              <w:rPr>
                <w:rFonts w:ascii="Times New Roman" w:hAnsi="Times New Roman"/>
                <w:sz w:val="24"/>
                <w:szCs w:val="24"/>
              </w:rPr>
              <w:lastRenderedPageBreak/>
              <w:t>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 в том числе, компенсирующего и коррекционно-развивающего образования;</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963E4" w:rsidP="006C742D">
            <w:pPr>
              <w:spacing w:after="0" w:line="288" w:lineRule="auto"/>
              <w:outlineLvl w:val="0"/>
              <w:rPr>
                <w:rFonts w:ascii="Times New Roman" w:hAnsi="Times New Roman"/>
                <w:bCs/>
                <w:sz w:val="24"/>
                <w:szCs w:val="24"/>
                <w:lang w:eastAsia="en-US"/>
              </w:rPr>
            </w:pPr>
            <w:r w:rsidRPr="009073FC">
              <w:rPr>
                <w:rFonts w:ascii="Times New Roman" w:hAnsi="Times New Roman"/>
                <w:b/>
                <w:sz w:val="24"/>
                <w:szCs w:val="24"/>
              </w:rPr>
              <w:t>Экологическоевоспитание</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о</w:t>
            </w:r>
            <w:r w:rsidR="00595D80" w:rsidRPr="009073FC">
              <w:rPr>
                <w:rFonts w:ascii="Times New Roman" w:hAnsi="Times New Roman"/>
                <w:bCs/>
                <w:sz w:val="24"/>
                <w:szCs w:val="24"/>
                <w:lang w:eastAsia="en-US"/>
              </w:rPr>
              <w:t>тветственно подходящий к</w:t>
            </w:r>
            <w:r w:rsidR="00B963E4" w:rsidRPr="009073FC">
              <w:rPr>
                <w:rFonts w:ascii="Times New Roman" w:hAnsi="Times New Roman"/>
                <w:bCs/>
                <w:sz w:val="24"/>
                <w:szCs w:val="24"/>
                <w:lang w:eastAsia="en-US"/>
              </w:rPr>
              <w:t xml:space="preserve"> рационально</w:t>
            </w:r>
            <w:r w:rsidR="00595D80" w:rsidRPr="009073FC">
              <w:rPr>
                <w:rFonts w:ascii="Times New Roman" w:hAnsi="Times New Roman"/>
                <w:bCs/>
                <w:sz w:val="24"/>
                <w:szCs w:val="24"/>
                <w:lang w:eastAsia="en-US"/>
              </w:rPr>
              <w:t>му</w:t>
            </w:r>
            <w:r w:rsidR="00B963E4" w:rsidRPr="009073FC">
              <w:rPr>
                <w:rFonts w:ascii="Times New Roman" w:hAnsi="Times New Roman"/>
                <w:bCs/>
                <w:sz w:val="24"/>
                <w:szCs w:val="24"/>
                <w:lang w:eastAsia="en-US"/>
              </w:rPr>
              <w:t xml:space="preserve"> потреблени</w:t>
            </w:r>
            <w:r w:rsidR="00595D80" w:rsidRPr="009073FC">
              <w:rPr>
                <w:rFonts w:ascii="Times New Roman" w:hAnsi="Times New Roman"/>
                <w:bCs/>
                <w:sz w:val="24"/>
                <w:szCs w:val="24"/>
                <w:lang w:eastAsia="en-US"/>
              </w:rPr>
              <w:t>ю</w:t>
            </w:r>
            <w:r w:rsidR="00B963E4" w:rsidRPr="009073FC">
              <w:rPr>
                <w:rFonts w:ascii="Times New Roman" w:hAnsi="Times New Roman"/>
                <w:bCs/>
                <w:sz w:val="24"/>
                <w:szCs w:val="24"/>
                <w:lang w:eastAsia="en-US"/>
              </w:rPr>
              <w:t xml:space="preserve"> энергии, воды и других природных ресурсов в жизни</w:t>
            </w:r>
            <w:r w:rsidR="00F0614B" w:rsidRPr="009073FC">
              <w:rPr>
                <w:rFonts w:ascii="Times New Roman" w:hAnsi="Times New Roman"/>
                <w:bCs/>
                <w:sz w:val="24"/>
                <w:szCs w:val="24"/>
                <w:lang w:eastAsia="en-US"/>
              </w:rPr>
              <w:t xml:space="preserve"> в рамках обучения и </w:t>
            </w:r>
            <w:r w:rsidR="00B963E4" w:rsidRPr="009073FC">
              <w:rPr>
                <w:rFonts w:ascii="Times New Roman" w:hAnsi="Times New Roman"/>
                <w:bCs/>
                <w:sz w:val="24"/>
                <w:szCs w:val="24"/>
                <w:lang w:eastAsia="en-US"/>
              </w:rPr>
              <w:t>профессиональной деятельности</w:t>
            </w:r>
          </w:p>
        </w:tc>
      </w:tr>
      <w:tr w:rsidR="0021207A"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9073FC" w:rsidRDefault="00B963E4" w:rsidP="006C742D">
            <w:pPr>
              <w:spacing w:after="0" w:line="288" w:lineRule="auto"/>
              <w:outlineLvl w:val="0"/>
              <w:rPr>
                <w:rFonts w:ascii="Times New Roman" w:hAnsi="Times New Roman"/>
                <w:bCs/>
                <w:sz w:val="24"/>
                <w:szCs w:val="24"/>
                <w:lang w:eastAsia="en-US"/>
              </w:rPr>
            </w:pPr>
            <w:r w:rsidRPr="009073FC">
              <w:rPr>
                <w:rFonts w:ascii="Times New Roman" w:hAnsi="Times New Roman"/>
                <w:b/>
                <w:sz w:val="24"/>
                <w:szCs w:val="24"/>
              </w:rPr>
              <w:t>Ценности научного познания</w:t>
            </w:r>
          </w:p>
        </w:tc>
      </w:tr>
      <w:tr w:rsidR="00B963E4"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D509A" w:rsidRPr="009073FC" w:rsidRDefault="00BD02FF" w:rsidP="006C742D">
            <w:pPr>
              <w:numPr>
                <w:ilvl w:val="0"/>
                <w:numId w:val="8"/>
              </w:numPr>
              <w:spacing w:after="0" w:line="288" w:lineRule="auto"/>
              <w:ind w:left="0" w:firstLine="0"/>
              <w:jc w:val="both"/>
              <w:outlineLvl w:val="0"/>
              <w:rPr>
                <w:rFonts w:ascii="Times New Roman" w:hAnsi="Times New Roman"/>
                <w:sz w:val="24"/>
                <w:szCs w:val="24"/>
              </w:rPr>
            </w:pPr>
            <w:r w:rsidRPr="009073FC">
              <w:rPr>
                <w:rFonts w:ascii="Times New Roman" w:hAnsi="Times New Roman"/>
                <w:bCs/>
                <w:sz w:val="24"/>
                <w:szCs w:val="24"/>
                <w:lang w:eastAsia="en-US"/>
              </w:rPr>
              <w:t>о</w:t>
            </w:r>
            <w:r w:rsidR="00B963E4" w:rsidRPr="009073FC">
              <w:rPr>
                <w:rFonts w:ascii="Times New Roman" w:hAnsi="Times New Roman"/>
                <w:bCs/>
                <w:sz w:val="24"/>
                <w:szCs w:val="24"/>
                <w:lang w:eastAsia="en-US"/>
              </w:rPr>
              <w:t xml:space="preserve">бладающий опытом участия в научных, научно-исследовательских проектах, </w:t>
            </w:r>
            <w:r w:rsidR="00E00390" w:rsidRPr="009073FC">
              <w:rPr>
                <w:rFonts w:ascii="Times New Roman" w:hAnsi="Times New Roman"/>
                <w:bCs/>
                <w:sz w:val="24"/>
                <w:szCs w:val="24"/>
                <w:lang w:eastAsia="en-US"/>
              </w:rPr>
              <w:t xml:space="preserve">мероприятиях, конкурсах в рамках профессиональной направленности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r w:rsidR="0021207A"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1E25FB" w:rsidP="006C742D">
            <w:pPr>
              <w:numPr>
                <w:ilvl w:val="0"/>
                <w:numId w:val="8"/>
              </w:numPr>
              <w:spacing w:after="0" w:line="288" w:lineRule="auto"/>
              <w:ind w:left="0" w:firstLine="0"/>
              <w:jc w:val="both"/>
              <w:outlineLvl w:val="0"/>
              <w:rPr>
                <w:rFonts w:ascii="Times New Roman" w:hAnsi="Times New Roman"/>
                <w:sz w:val="24"/>
                <w:szCs w:val="24"/>
              </w:rPr>
            </w:pPr>
            <w:r w:rsidRPr="009073FC">
              <w:rPr>
                <w:rFonts w:ascii="Times New Roman" w:hAnsi="Times New Roman"/>
                <w:sz w:val="24"/>
                <w:szCs w:val="24"/>
              </w:rPr>
              <w:t>обладающий знаниями в области истории, теории, закономерностей и принципов построения и функционирования образовательных систем, основных психологических подходов: культурно-исторический, деятельностный и развивающий, способы их применения в процессе преподавания;</w:t>
            </w:r>
          </w:p>
        </w:tc>
      </w:tr>
      <w:tr w:rsidR="001E25FB"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E25FB" w:rsidRPr="009073FC" w:rsidRDefault="001E25FB" w:rsidP="006C742D">
            <w:pPr>
              <w:numPr>
                <w:ilvl w:val="0"/>
                <w:numId w:val="8"/>
              </w:numPr>
              <w:spacing w:after="0" w:line="288" w:lineRule="auto"/>
              <w:ind w:left="0" w:firstLine="0"/>
              <w:jc w:val="both"/>
              <w:outlineLvl w:val="0"/>
              <w:rPr>
                <w:rFonts w:ascii="Times New Roman" w:hAnsi="Times New Roman"/>
                <w:sz w:val="24"/>
                <w:szCs w:val="24"/>
              </w:rPr>
            </w:pPr>
            <w:r w:rsidRPr="009073FC">
              <w:rPr>
                <w:rFonts w:ascii="Times New Roman" w:hAnsi="Times New Roman"/>
                <w:sz w:val="24"/>
                <w:szCs w:val="24"/>
              </w:rPr>
              <w:t>осваивающий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tc>
      </w:tr>
      <w:tr w:rsidR="0021207A" w:rsidRPr="009073FC"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21207A" w:rsidP="006C742D">
            <w:pPr>
              <w:numPr>
                <w:ilvl w:val="0"/>
                <w:numId w:val="8"/>
              </w:numPr>
              <w:spacing w:after="0" w:line="288" w:lineRule="auto"/>
              <w:ind w:left="0" w:firstLine="0"/>
              <w:jc w:val="both"/>
              <w:outlineLvl w:val="0"/>
              <w:rPr>
                <w:rFonts w:ascii="Times New Roman" w:hAnsi="Times New Roman"/>
                <w:sz w:val="24"/>
                <w:szCs w:val="24"/>
              </w:rPr>
            </w:pPr>
            <w:r w:rsidRPr="009073FC">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rsidR="006C742D" w:rsidRPr="006C742D" w:rsidRDefault="006C742D" w:rsidP="006C742D"/>
    <w:p w:rsidR="00FB6B37" w:rsidRPr="009073FC" w:rsidRDefault="00FB6B37" w:rsidP="006C742D">
      <w:pPr>
        <w:pStyle w:val="1"/>
        <w:rPr>
          <w:szCs w:val="24"/>
        </w:rPr>
      </w:pPr>
      <w:r w:rsidRPr="009073FC">
        <w:rPr>
          <w:szCs w:val="24"/>
        </w:rPr>
        <w:t>РАЗДЕЛ 2. СОДЕРЖАТЕЛЬНЫЙ</w:t>
      </w:r>
    </w:p>
    <w:p w:rsidR="00FB6B37" w:rsidRPr="009073FC" w:rsidRDefault="00FB6B37" w:rsidP="006C742D">
      <w:pPr>
        <w:pStyle w:val="afffffe"/>
        <w:rPr>
          <w:color w:val="FFFFFF"/>
          <w:vertAlign w:val="superscript"/>
        </w:rPr>
      </w:pPr>
      <w:r w:rsidRPr="009073FC">
        <w:t>2.1</w:t>
      </w:r>
      <w:r w:rsidR="006C742D" w:rsidRPr="009073FC">
        <w:t>.</w:t>
      </w:r>
      <w:r w:rsidRPr="009073FC">
        <w:t xml:space="preserve"> Воспитательные модули: виды, формы, содержание воспитательной деятельности по </w:t>
      </w:r>
      <w:r w:rsidR="001E25FB" w:rsidRPr="009073FC">
        <w:rPr>
          <w:bCs/>
          <w:iCs w:val="0"/>
        </w:rPr>
        <w:t>специальности</w:t>
      </w:r>
      <w:r w:rsidR="001E25FB" w:rsidRPr="009073FC">
        <w:t>44.02.02 Преподавание в начальных классах</w:t>
      </w:r>
      <w:r w:rsidRPr="009073FC">
        <w:rPr>
          <w:color w:val="FFFFFF"/>
          <w:vertAlign w:val="superscript"/>
        </w:rPr>
        <w:t>*</w:t>
      </w:r>
    </w:p>
    <w:p w:rsidR="00A4364D" w:rsidRPr="009073FC" w:rsidRDefault="00A4364D" w:rsidP="00965FC3">
      <w:pPr>
        <w:tabs>
          <w:tab w:val="left" w:pos="851"/>
        </w:tabs>
        <w:spacing w:after="0" w:line="360" w:lineRule="auto"/>
        <w:rPr>
          <w:rFonts w:ascii="Times New Roman" w:hAnsi="Times New Roman"/>
          <w:b/>
          <w:sz w:val="24"/>
          <w:szCs w:val="24"/>
        </w:rPr>
      </w:pPr>
      <w:r w:rsidRPr="009073FC">
        <w:rPr>
          <w:rFonts w:ascii="Times New Roman" w:hAnsi="Times New Roman"/>
          <w:b/>
          <w:sz w:val="24"/>
          <w:szCs w:val="24"/>
        </w:rPr>
        <w:t>Модуль «Образовательная деятельность»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073FC"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2343" w:rsidRPr="009073FC" w:rsidRDefault="001E25FB" w:rsidP="001C781E">
            <w:pPr>
              <w:spacing w:after="0" w:line="288" w:lineRule="auto"/>
              <w:jc w:val="both"/>
              <w:outlineLvl w:val="0"/>
              <w:rPr>
                <w:rFonts w:ascii="Times New Roman" w:hAnsi="Times New Roman"/>
                <w:bCs/>
                <w:i/>
                <w:iCs/>
                <w:sz w:val="24"/>
                <w:szCs w:val="24"/>
                <w:lang w:eastAsia="en-US"/>
              </w:rPr>
            </w:pPr>
            <w:r w:rsidRPr="009073FC">
              <w:rPr>
                <w:rFonts w:ascii="Times New Roman" w:hAnsi="Times New Roman"/>
                <w:sz w:val="24"/>
                <w:szCs w:val="24"/>
              </w:rPr>
              <w:t>- внедрение методик преподавания общеобразовательных дисциплин с учетом профессиональной направленности отрасли, специальности;</w:t>
            </w:r>
          </w:p>
        </w:tc>
      </w:tr>
      <w:tr w:rsidR="0021207A" w:rsidRPr="009073FC"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1E25FB"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sz w:val="24"/>
                <w:szCs w:val="24"/>
              </w:rPr>
              <w:t>- 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p>
        </w:tc>
      </w:tr>
      <w:tr w:rsidR="0021207A" w:rsidRPr="009073FC"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1E25FB"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sz w:val="24"/>
                <w:szCs w:val="24"/>
              </w:rPr>
              <w:t>− организация практических занятий, направленных на приобретение опыта работы по специальности;</w:t>
            </w:r>
          </w:p>
        </w:tc>
      </w:tr>
      <w:tr w:rsidR="00E8254E" w:rsidRPr="009073FC"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8254E" w:rsidRPr="009073FC" w:rsidRDefault="001E25FB"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sz w:val="24"/>
                <w:szCs w:val="24"/>
              </w:rPr>
              <w:t>- организация практических занятий по работе с современными информационными технологиями в области образования и педагогических наук;</w:t>
            </w:r>
          </w:p>
        </w:tc>
      </w:tr>
    </w:tbl>
    <w:p w:rsidR="00FB20ED" w:rsidRDefault="00FB20ED" w:rsidP="00965FC3">
      <w:pPr>
        <w:tabs>
          <w:tab w:val="left" w:pos="851"/>
        </w:tabs>
        <w:spacing w:after="0" w:line="360" w:lineRule="auto"/>
        <w:rPr>
          <w:rFonts w:ascii="Times New Roman" w:hAnsi="Times New Roman"/>
          <w:b/>
          <w:sz w:val="24"/>
          <w:szCs w:val="24"/>
        </w:rPr>
      </w:pPr>
    </w:p>
    <w:p w:rsidR="00A4364D" w:rsidRPr="009073FC" w:rsidRDefault="00A4364D" w:rsidP="00965FC3">
      <w:pPr>
        <w:tabs>
          <w:tab w:val="left" w:pos="851"/>
        </w:tabs>
        <w:spacing w:after="0" w:line="360" w:lineRule="auto"/>
        <w:rPr>
          <w:rFonts w:ascii="Times New Roman" w:hAnsi="Times New Roman"/>
          <w:b/>
          <w:sz w:val="24"/>
          <w:szCs w:val="24"/>
        </w:rPr>
      </w:pPr>
      <w:r w:rsidRPr="009073FC">
        <w:rPr>
          <w:rFonts w:ascii="Times New Roman" w:hAnsi="Times New Roman"/>
          <w:b/>
          <w:sz w:val="24"/>
          <w:szCs w:val="24"/>
        </w:rPr>
        <w:lastRenderedPageBreak/>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073F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9073FC" w:rsidRDefault="00BD02FF"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и</w:t>
            </w:r>
            <w:r w:rsidR="00A4364D" w:rsidRPr="009073FC">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9073FC">
              <w:rPr>
                <w:rFonts w:ascii="Times New Roman" w:hAnsi="Times New Roman"/>
                <w:bCs/>
                <w:sz w:val="24"/>
                <w:szCs w:val="24"/>
                <w:lang w:eastAsia="en-US"/>
              </w:rPr>
              <w:t>профессиональной направленности</w:t>
            </w:r>
          </w:p>
        </w:tc>
      </w:tr>
      <w:tr w:rsidR="0021207A" w:rsidRPr="009073F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21207A" w:rsidP="001E25FB">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1E25FB" w:rsidRPr="009073FC">
              <w:rPr>
                <w:rFonts w:ascii="Times New Roman" w:hAnsi="Times New Roman"/>
                <w:bCs/>
                <w:i/>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bl>
    <w:p w:rsidR="00A4364D" w:rsidRPr="009073FC" w:rsidRDefault="00A4364D" w:rsidP="00965FC3">
      <w:pPr>
        <w:tabs>
          <w:tab w:val="left" w:pos="851"/>
        </w:tabs>
        <w:spacing w:after="0" w:line="360" w:lineRule="auto"/>
        <w:rPr>
          <w:rFonts w:ascii="Times New Roman" w:hAnsi="Times New Roman"/>
          <w:b/>
          <w:sz w:val="24"/>
          <w:szCs w:val="24"/>
        </w:rPr>
      </w:pPr>
      <w:r w:rsidRPr="009073FC">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073F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9073FC" w:rsidRDefault="00BD02FF"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м</w:t>
            </w:r>
            <w:r w:rsidR="00C24E75" w:rsidRPr="009073FC">
              <w:rPr>
                <w:rFonts w:ascii="Times New Roman" w:hAnsi="Times New Roman"/>
                <w:bCs/>
                <w:sz w:val="24"/>
                <w:szCs w:val="24"/>
                <w:lang w:eastAsia="en-US"/>
              </w:rPr>
              <w:t>астер-класс</w:t>
            </w:r>
            <w:r w:rsidR="00C563AD" w:rsidRPr="009073FC">
              <w:rPr>
                <w:rFonts w:ascii="Times New Roman" w:hAnsi="Times New Roman"/>
                <w:bCs/>
                <w:sz w:val="24"/>
                <w:szCs w:val="24"/>
                <w:lang w:eastAsia="en-US"/>
              </w:rPr>
              <w:t>ы</w:t>
            </w:r>
            <w:r w:rsidR="00C24E75" w:rsidRPr="009073FC">
              <w:rPr>
                <w:rFonts w:ascii="Times New Roman" w:hAnsi="Times New Roman"/>
                <w:bCs/>
                <w:sz w:val="24"/>
                <w:szCs w:val="24"/>
                <w:lang w:eastAsia="en-US"/>
              </w:rPr>
              <w:t>, тренинги и практикум</w:t>
            </w:r>
            <w:r w:rsidR="00C563AD" w:rsidRPr="009073FC">
              <w:rPr>
                <w:rFonts w:ascii="Times New Roman" w:hAnsi="Times New Roman"/>
                <w:bCs/>
                <w:sz w:val="24"/>
                <w:szCs w:val="24"/>
                <w:lang w:eastAsia="en-US"/>
              </w:rPr>
              <w:t>ы</w:t>
            </w:r>
            <w:r w:rsidR="00C24E75" w:rsidRPr="009073FC">
              <w:rPr>
                <w:rFonts w:ascii="Times New Roman" w:hAnsi="Times New Roman"/>
                <w:bCs/>
                <w:sz w:val="24"/>
                <w:szCs w:val="24"/>
                <w:lang w:eastAsia="en-US"/>
              </w:rPr>
              <w:t xml:space="preserve"> от наставника в рамках</w:t>
            </w:r>
            <w:r w:rsidR="000C7791">
              <w:rPr>
                <w:rFonts w:ascii="Times New Roman" w:hAnsi="Times New Roman"/>
                <w:bCs/>
                <w:sz w:val="24"/>
                <w:szCs w:val="24"/>
                <w:lang w:eastAsia="en-US"/>
              </w:rPr>
              <w:t xml:space="preserve"> </w:t>
            </w:r>
            <w:r w:rsidR="00A4364D" w:rsidRPr="009073FC">
              <w:rPr>
                <w:rFonts w:ascii="Times New Roman" w:hAnsi="Times New Roman"/>
                <w:bCs/>
                <w:sz w:val="24"/>
                <w:szCs w:val="24"/>
                <w:lang w:eastAsia="en-US"/>
              </w:rPr>
              <w:t>сопровождени</w:t>
            </w:r>
            <w:r w:rsidR="00C24E75" w:rsidRPr="009073FC">
              <w:rPr>
                <w:rFonts w:ascii="Times New Roman" w:hAnsi="Times New Roman"/>
                <w:bCs/>
                <w:sz w:val="24"/>
                <w:szCs w:val="24"/>
                <w:lang w:eastAsia="en-US"/>
              </w:rPr>
              <w:t>я</w:t>
            </w:r>
            <w:r w:rsidR="00A4364D" w:rsidRPr="009073FC">
              <w:rPr>
                <w:rFonts w:ascii="Times New Roman" w:hAnsi="Times New Roman"/>
                <w:bCs/>
                <w:sz w:val="24"/>
                <w:szCs w:val="24"/>
                <w:lang w:eastAsia="en-US"/>
              </w:rPr>
              <w:t xml:space="preserve"> профессионального роста </w:t>
            </w:r>
            <w:r w:rsidR="00C24E75" w:rsidRPr="009073FC">
              <w:rPr>
                <w:rFonts w:ascii="Times New Roman" w:hAnsi="Times New Roman"/>
                <w:bCs/>
                <w:sz w:val="24"/>
                <w:szCs w:val="24"/>
                <w:lang w:eastAsia="en-US"/>
              </w:rPr>
              <w:t>наставляемых</w:t>
            </w:r>
            <w:r w:rsidR="00A4364D" w:rsidRPr="009073FC">
              <w:rPr>
                <w:rFonts w:ascii="Times New Roman" w:hAnsi="Times New Roman"/>
                <w:bCs/>
                <w:sz w:val="24"/>
                <w:szCs w:val="24"/>
                <w:lang w:eastAsia="en-US"/>
              </w:rPr>
              <w:t>, развити</w:t>
            </w:r>
            <w:r w:rsidR="00C24E75" w:rsidRPr="009073FC">
              <w:rPr>
                <w:rFonts w:ascii="Times New Roman" w:hAnsi="Times New Roman"/>
                <w:bCs/>
                <w:sz w:val="24"/>
                <w:szCs w:val="24"/>
                <w:lang w:eastAsia="en-US"/>
              </w:rPr>
              <w:t>я</w:t>
            </w:r>
            <w:r w:rsidR="000C7791">
              <w:rPr>
                <w:rFonts w:ascii="Times New Roman" w:hAnsi="Times New Roman"/>
                <w:bCs/>
                <w:sz w:val="24"/>
                <w:szCs w:val="24"/>
                <w:lang w:eastAsia="en-US"/>
              </w:rPr>
              <w:t xml:space="preserve"> </w:t>
            </w:r>
            <w:r w:rsidR="00C24E75" w:rsidRPr="009073FC">
              <w:rPr>
                <w:rFonts w:ascii="Times New Roman" w:hAnsi="Times New Roman"/>
                <w:bCs/>
                <w:sz w:val="24"/>
                <w:szCs w:val="24"/>
                <w:lang w:eastAsia="en-US"/>
              </w:rPr>
              <w:t xml:space="preserve">их </w:t>
            </w:r>
            <w:r w:rsidR="00A4364D" w:rsidRPr="009073FC">
              <w:rPr>
                <w:rFonts w:ascii="Times New Roman" w:hAnsi="Times New Roman"/>
                <w:bCs/>
                <w:sz w:val="24"/>
                <w:szCs w:val="24"/>
                <w:lang w:eastAsia="en-US"/>
              </w:rPr>
              <w:t xml:space="preserve">профессиональных навыков и компетенций </w:t>
            </w:r>
            <w:r w:rsidR="00DE675C" w:rsidRPr="009073FC">
              <w:rPr>
                <w:rFonts w:ascii="Times New Roman" w:hAnsi="Times New Roman"/>
                <w:bCs/>
                <w:sz w:val="24"/>
                <w:szCs w:val="24"/>
                <w:lang w:eastAsia="en-US"/>
              </w:rPr>
              <w:t xml:space="preserve">в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r w:rsidR="0021207A" w:rsidRPr="009073F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9073FC" w:rsidRDefault="0021207A"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bl>
    <w:p w:rsidR="002C74BD" w:rsidRPr="009073FC" w:rsidRDefault="002C74BD" w:rsidP="00965FC3">
      <w:pPr>
        <w:tabs>
          <w:tab w:val="left" w:pos="851"/>
        </w:tabs>
        <w:spacing w:after="0" w:line="360" w:lineRule="auto"/>
        <w:rPr>
          <w:rFonts w:ascii="Times New Roman" w:hAnsi="Times New Roman"/>
          <w:b/>
          <w:sz w:val="24"/>
          <w:szCs w:val="24"/>
        </w:rPr>
      </w:pPr>
      <w:r w:rsidRPr="009073FC">
        <w:rPr>
          <w:rFonts w:ascii="Times New Roman" w:hAnsi="Times New Roman"/>
          <w:b/>
          <w:sz w:val="24"/>
          <w:szCs w:val="24"/>
        </w:rPr>
        <w:t xml:space="preserve">Модуль </w:t>
      </w:r>
      <w:r w:rsidR="000C531B" w:rsidRPr="009073FC">
        <w:rPr>
          <w:rFonts w:ascii="Times New Roman" w:hAnsi="Times New Roman"/>
          <w:b/>
          <w:sz w:val="24"/>
          <w:szCs w:val="24"/>
        </w:rPr>
        <w:t>«Основные воспитательные мероприятия по профессии/специальности</w:t>
      </w:r>
      <w:r w:rsidRPr="009073FC">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073F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9073FC" w:rsidRDefault="00BD02FF"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м</w:t>
            </w:r>
            <w:r w:rsidR="00E42AE9" w:rsidRPr="009073FC">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A7E26" w:rsidRPr="009073F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9073FC" w:rsidRDefault="00BA7E26"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встречи с известными представителями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r w:rsidR="00BA7E26" w:rsidRPr="009073F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9073FC" w:rsidRDefault="00BA7E26"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круглые столы, просветительские мероприятия с участием амбассадоров</w:t>
            </w:r>
            <w:r w:rsidR="000C7791">
              <w:rPr>
                <w:rFonts w:ascii="Times New Roman" w:hAnsi="Times New Roman"/>
                <w:bCs/>
                <w:sz w:val="24"/>
                <w:szCs w:val="24"/>
                <w:lang w:eastAsia="en-US"/>
              </w:rPr>
              <w:t xml:space="preserve">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bl>
    <w:p w:rsidR="002C74BD" w:rsidRPr="009073FC" w:rsidRDefault="002C74BD" w:rsidP="001C781E">
      <w:pPr>
        <w:tabs>
          <w:tab w:val="left" w:pos="851"/>
          <w:tab w:val="left" w:pos="2977"/>
        </w:tabs>
        <w:spacing w:after="0" w:line="288" w:lineRule="auto"/>
        <w:rPr>
          <w:rFonts w:ascii="Times New Roman" w:hAnsi="Times New Roman"/>
          <w:sz w:val="24"/>
          <w:szCs w:val="24"/>
        </w:rPr>
      </w:pPr>
      <w:r w:rsidRPr="009073FC">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073FC"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9073FC" w:rsidRDefault="00BD02FF" w:rsidP="001C781E">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о</w:t>
            </w:r>
            <w:r w:rsidR="0045268C" w:rsidRPr="009073FC">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r w:rsidR="006527E4" w:rsidRPr="009073FC">
              <w:rPr>
                <w:rFonts w:ascii="Times New Roman" w:hAnsi="Times New Roman"/>
                <w:bCs/>
                <w:sz w:val="24"/>
                <w:szCs w:val="24"/>
                <w:lang w:eastAsia="en-US"/>
              </w:rPr>
              <w:t xml:space="preserve">, </w:t>
            </w:r>
            <w:r w:rsidR="0045268C" w:rsidRPr="009073FC">
              <w:rPr>
                <w:rFonts w:ascii="Times New Roman" w:hAnsi="Times New Roman"/>
                <w:bCs/>
                <w:sz w:val="24"/>
                <w:szCs w:val="24"/>
                <w:lang w:eastAsia="en-US"/>
              </w:rPr>
              <w:t xml:space="preserve"> выдающихся деятелей производственной сферы, имеющей отношение к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r w:rsidR="0045268C" w:rsidRPr="009073FC">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r w:rsidR="00965FC3" w:rsidRPr="009073FC"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9073FC" w:rsidRDefault="00965FC3" w:rsidP="001E25FB">
            <w:pPr>
              <w:spacing w:after="0" w:line="288" w:lineRule="auto"/>
              <w:jc w:val="both"/>
              <w:outlineLvl w:val="0"/>
              <w:rPr>
                <w:rFonts w:ascii="Times New Roman" w:hAnsi="Times New Roman"/>
                <w:sz w:val="24"/>
                <w:szCs w:val="24"/>
              </w:rPr>
            </w:pPr>
            <w:r w:rsidRPr="009073FC">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001E25FB" w:rsidRPr="009073FC">
              <w:rPr>
                <w:rFonts w:ascii="Times New Roman" w:hAnsi="Times New Roman"/>
                <w:bCs/>
                <w:sz w:val="24"/>
                <w:szCs w:val="24"/>
                <w:lang w:eastAsia="en-US"/>
              </w:rPr>
              <w:t xml:space="preserve">со </w:t>
            </w:r>
            <w:r w:rsidR="001E25FB" w:rsidRPr="009073FC">
              <w:rPr>
                <w:rFonts w:ascii="Times New Roman" w:hAnsi="Times New Roman"/>
                <w:bCs/>
                <w:iCs/>
                <w:sz w:val="24"/>
                <w:szCs w:val="24"/>
              </w:rPr>
              <w:t xml:space="preserve">специальностью </w:t>
            </w:r>
            <w:r w:rsidR="001E25FB" w:rsidRPr="009073FC">
              <w:rPr>
                <w:rFonts w:ascii="Times New Roman" w:hAnsi="Times New Roman"/>
                <w:sz w:val="24"/>
                <w:szCs w:val="24"/>
              </w:rPr>
              <w:t>44.02.02 Преподавание в начальных классах</w:t>
            </w:r>
          </w:p>
        </w:tc>
      </w:tr>
    </w:tbl>
    <w:p w:rsidR="002C74BD" w:rsidRPr="009073FC" w:rsidRDefault="002C74BD" w:rsidP="00965FC3">
      <w:pPr>
        <w:tabs>
          <w:tab w:val="left" w:pos="851"/>
        </w:tabs>
        <w:spacing w:after="0" w:line="360" w:lineRule="auto"/>
        <w:rPr>
          <w:rFonts w:ascii="Times New Roman" w:hAnsi="Times New Roman"/>
          <w:b/>
          <w:sz w:val="24"/>
          <w:szCs w:val="24"/>
        </w:rPr>
      </w:pPr>
      <w:r w:rsidRPr="009073FC">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073FC"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9073FC" w:rsidRDefault="00BD02FF" w:rsidP="001C781E">
            <w:pPr>
              <w:spacing w:after="0" w:line="288" w:lineRule="auto"/>
              <w:jc w:val="both"/>
              <w:outlineLvl w:val="0"/>
              <w:rPr>
                <w:rFonts w:ascii="Times New Roman" w:hAnsi="Times New Roman"/>
                <w:sz w:val="24"/>
                <w:szCs w:val="24"/>
              </w:rPr>
            </w:pPr>
            <w:bookmarkStart w:id="1" w:name="_Hlk141700785"/>
            <w:r w:rsidRPr="009073FC">
              <w:rPr>
                <w:rFonts w:ascii="Times New Roman" w:hAnsi="Times New Roman"/>
                <w:bCs/>
                <w:sz w:val="24"/>
                <w:szCs w:val="24"/>
                <w:lang w:eastAsia="en-US"/>
              </w:rPr>
              <w:t>п</w:t>
            </w:r>
            <w:r w:rsidR="00784A66" w:rsidRPr="009073FC">
              <w:rPr>
                <w:rFonts w:ascii="Times New Roman" w:hAnsi="Times New Roman"/>
                <w:bCs/>
                <w:sz w:val="24"/>
                <w:szCs w:val="24"/>
                <w:lang w:eastAsia="en-US"/>
              </w:rPr>
              <w:t>рофессиональн</w:t>
            </w:r>
            <w:r w:rsidR="00785619" w:rsidRPr="009073FC">
              <w:rPr>
                <w:rFonts w:ascii="Times New Roman" w:hAnsi="Times New Roman"/>
                <w:bCs/>
                <w:sz w:val="24"/>
                <w:szCs w:val="24"/>
                <w:lang w:eastAsia="en-US"/>
              </w:rPr>
              <w:t xml:space="preserve">ые встречи, диалоги </w:t>
            </w:r>
            <w:r w:rsidR="0045268C" w:rsidRPr="009073FC">
              <w:rPr>
                <w:rFonts w:ascii="Times New Roman" w:hAnsi="Times New Roman"/>
                <w:bCs/>
                <w:sz w:val="24"/>
                <w:szCs w:val="24"/>
                <w:lang w:eastAsia="en-US"/>
              </w:rPr>
              <w:t>с приглашением родителей</w:t>
            </w:r>
            <w:r w:rsidR="0008550B" w:rsidRPr="009073FC">
              <w:rPr>
                <w:rFonts w:ascii="Times New Roman" w:hAnsi="Times New Roman"/>
                <w:bCs/>
                <w:sz w:val="24"/>
                <w:szCs w:val="24"/>
                <w:lang w:eastAsia="en-US"/>
              </w:rPr>
              <w:t>(законных представителей)</w:t>
            </w:r>
            <w:r w:rsidR="0045268C" w:rsidRPr="009073FC">
              <w:rPr>
                <w:rFonts w:ascii="Times New Roman" w:hAnsi="Times New Roman"/>
                <w:bCs/>
                <w:sz w:val="24"/>
                <w:szCs w:val="24"/>
                <w:lang w:eastAsia="en-US"/>
              </w:rPr>
              <w:t>, работающих по профессии /специальности</w:t>
            </w:r>
            <w:r w:rsidR="00784A66" w:rsidRPr="009073FC">
              <w:rPr>
                <w:rFonts w:ascii="Times New Roman" w:hAnsi="Times New Roman"/>
                <w:bCs/>
                <w:sz w:val="24"/>
                <w:szCs w:val="24"/>
                <w:lang w:eastAsia="en-US"/>
              </w:rPr>
              <w:t xml:space="preserve">, </w:t>
            </w:r>
            <w:r w:rsidR="0090048D" w:rsidRPr="009073FC">
              <w:rPr>
                <w:rFonts w:ascii="Times New Roman" w:hAnsi="Times New Roman"/>
                <w:bCs/>
                <w:sz w:val="24"/>
                <w:szCs w:val="24"/>
                <w:lang w:eastAsia="en-US"/>
              </w:rPr>
              <w:t>чествование</w:t>
            </w:r>
            <w:r w:rsidR="00784A66" w:rsidRPr="009073FC">
              <w:rPr>
                <w:rFonts w:ascii="Times New Roman" w:hAnsi="Times New Roman"/>
                <w:bCs/>
                <w:sz w:val="24"/>
                <w:szCs w:val="24"/>
                <w:lang w:eastAsia="en-US"/>
              </w:rPr>
              <w:t xml:space="preserve"> трудовых династий </w:t>
            </w:r>
            <w:r w:rsidR="001E25FB" w:rsidRPr="009073FC">
              <w:rPr>
                <w:rFonts w:ascii="Times New Roman" w:hAnsi="Times New Roman"/>
                <w:bCs/>
                <w:iCs/>
                <w:sz w:val="24"/>
                <w:szCs w:val="24"/>
              </w:rPr>
              <w:t xml:space="preserve">специальности </w:t>
            </w:r>
            <w:r w:rsidR="001E25FB" w:rsidRPr="009073FC">
              <w:rPr>
                <w:rFonts w:ascii="Times New Roman" w:hAnsi="Times New Roman"/>
                <w:sz w:val="24"/>
                <w:szCs w:val="24"/>
              </w:rPr>
              <w:t>44.02.02 Преподавание в начальных классах</w:t>
            </w:r>
          </w:p>
        </w:tc>
      </w:tr>
      <w:tr w:rsidR="00965FC3" w:rsidRPr="009073FC"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9073FC" w:rsidRDefault="00965FC3" w:rsidP="001E25FB">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совместные мероприятия, посвященные Дню</w:t>
            </w:r>
            <w:r w:rsidR="001E25FB" w:rsidRPr="009073FC">
              <w:rPr>
                <w:rFonts w:ascii="Times New Roman" w:hAnsi="Times New Roman"/>
                <w:bCs/>
                <w:iCs/>
                <w:sz w:val="24"/>
                <w:szCs w:val="24"/>
              </w:rPr>
              <w:t xml:space="preserve"> специальности </w:t>
            </w:r>
            <w:r w:rsidR="001E25FB" w:rsidRPr="009073FC">
              <w:rPr>
                <w:rFonts w:ascii="Times New Roman" w:hAnsi="Times New Roman"/>
                <w:sz w:val="24"/>
                <w:szCs w:val="24"/>
              </w:rPr>
              <w:t>44.02.02 Преподавание в начальных классах</w:t>
            </w:r>
          </w:p>
        </w:tc>
      </w:tr>
    </w:tbl>
    <w:bookmarkEnd w:id="1"/>
    <w:p w:rsidR="00723628" w:rsidRPr="009073FC" w:rsidRDefault="00723628" w:rsidP="00965FC3">
      <w:pPr>
        <w:tabs>
          <w:tab w:val="left" w:pos="851"/>
        </w:tabs>
        <w:spacing w:after="0" w:line="360" w:lineRule="auto"/>
        <w:rPr>
          <w:rFonts w:ascii="Times New Roman" w:hAnsi="Times New Roman"/>
          <w:b/>
          <w:sz w:val="24"/>
          <w:szCs w:val="24"/>
        </w:rPr>
      </w:pPr>
      <w:r w:rsidRPr="009073FC">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073FC"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723628" w:rsidRPr="009073FC" w:rsidRDefault="00BD02FF" w:rsidP="00E65727">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р</w:t>
            </w:r>
            <w:r w:rsidR="005745A1" w:rsidRPr="009073FC">
              <w:rPr>
                <w:rFonts w:ascii="Times New Roman" w:hAnsi="Times New Roman"/>
                <w:bCs/>
                <w:sz w:val="24"/>
                <w:szCs w:val="24"/>
                <w:lang w:eastAsia="en-US"/>
              </w:rPr>
              <w:t xml:space="preserve">еализация </w:t>
            </w:r>
            <w:r w:rsidR="00317FAE" w:rsidRPr="009073FC">
              <w:rPr>
                <w:rFonts w:ascii="Times New Roman" w:hAnsi="Times New Roman"/>
                <w:bCs/>
                <w:sz w:val="24"/>
                <w:szCs w:val="24"/>
                <w:lang w:eastAsia="en-US"/>
              </w:rPr>
              <w:t>элементов</w:t>
            </w:r>
            <w:r w:rsidR="005745A1" w:rsidRPr="009073FC">
              <w:rPr>
                <w:rFonts w:ascii="Times New Roman" w:hAnsi="Times New Roman"/>
                <w:bCs/>
                <w:sz w:val="24"/>
                <w:szCs w:val="24"/>
                <w:lang w:eastAsia="en-US"/>
              </w:rPr>
              <w:t xml:space="preserve">, программы профилактической направленности, реализуемые в </w:t>
            </w:r>
            <w:r w:rsidR="00E65727" w:rsidRPr="009073FC">
              <w:rPr>
                <w:rFonts w:ascii="Times New Roman" w:hAnsi="Times New Roman"/>
                <w:bCs/>
                <w:sz w:val="24"/>
                <w:szCs w:val="24"/>
                <w:lang w:eastAsia="en-US"/>
              </w:rPr>
              <w:t>техникуме</w:t>
            </w:r>
            <w:r w:rsidR="005745A1" w:rsidRPr="009073FC">
              <w:rPr>
                <w:rFonts w:ascii="Times New Roman" w:hAnsi="Times New Roman"/>
                <w:bCs/>
                <w:sz w:val="24"/>
                <w:szCs w:val="24"/>
                <w:lang w:eastAsia="en-US"/>
              </w:rPr>
              <w:t xml:space="preserve"> и в социокультурном окружении в рамках просветительской деятельности по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p>
        </w:tc>
      </w:tr>
      <w:tr w:rsidR="00965FC3" w:rsidRPr="009073FC"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rsidR="00965FC3" w:rsidRPr="009073FC" w:rsidRDefault="00965FC3" w:rsidP="00E65727">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lastRenderedPageBreak/>
              <w:t>организация мероприятий по безопасности в цифровой среде, связанных с</w:t>
            </w:r>
            <w:r w:rsidR="00E65727" w:rsidRPr="009073FC">
              <w:rPr>
                <w:rFonts w:ascii="Times New Roman" w:hAnsi="Times New Roman"/>
                <w:bCs/>
                <w:sz w:val="24"/>
                <w:szCs w:val="24"/>
                <w:lang w:eastAsia="en-US"/>
              </w:rPr>
              <w:t>о</w:t>
            </w:r>
            <w:r w:rsidR="000C7791">
              <w:rPr>
                <w:rFonts w:ascii="Times New Roman" w:hAnsi="Times New Roman"/>
                <w:bCs/>
                <w:sz w:val="24"/>
                <w:szCs w:val="24"/>
                <w:lang w:eastAsia="en-US"/>
              </w:rPr>
              <w:t xml:space="preserve"> </w:t>
            </w:r>
            <w:r w:rsidR="00E65727" w:rsidRPr="009073FC">
              <w:rPr>
                <w:rFonts w:ascii="Times New Roman" w:hAnsi="Times New Roman"/>
                <w:bCs/>
                <w:iCs/>
                <w:sz w:val="24"/>
                <w:szCs w:val="24"/>
              </w:rPr>
              <w:t xml:space="preserve">специальностью </w:t>
            </w:r>
            <w:r w:rsidR="00E65727" w:rsidRPr="009073FC">
              <w:rPr>
                <w:rFonts w:ascii="Times New Roman" w:hAnsi="Times New Roman"/>
                <w:sz w:val="24"/>
                <w:szCs w:val="24"/>
              </w:rPr>
              <w:t>44.02.02 Преподавание в начальных классах</w:t>
            </w:r>
          </w:p>
        </w:tc>
      </w:tr>
      <w:tr w:rsidR="00965FC3" w:rsidRPr="009073FC"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rsidR="00965FC3" w:rsidRPr="009073FC" w:rsidRDefault="00965FC3" w:rsidP="00E65727">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w:t>
            </w:r>
            <w:r w:rsidR="00E65727" w:rsidRPr="009073FC">
              <w:rPr>
                <w:rFonts w:ascii="Times New Roman" w:hAnsi="Times New Roman"/>
                <w:bCs/>
                <w:sz w:val="24"/>
                <w:szCs w:val="24"/>
                <w:lang w:eastAsia="en-US"/>
              </w:rPr>
              <w:t>техникуме</w:t>
            </w:r>
            <w:r w:rsidRPr="009073FC">
              <w:rPr>
                <w:rFonts w:ascii="Times New Roman" w:hAnsi="Times New Roman"/>
                <w:bCs/>
                <w:sz w:val="24"/>
                <w:szCs w:val="24"/>
                <w:lang w:eastAsia="en-US"/>
              </w:rPr>
              <w:t xml:space="preserve">, в том числе в рамках освоения образовательных программ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p>
        </w:tc>
      </w:tr>
    </w:tbl>
    <w:p w:rsidR="00723628" w:rsidRPr="009073FC" w:rsidRDefault="00723628" w:rsidP="00965FC3">
      <w:pPr>
        <w:tabs>
          <w:tab w:val="left" w:pos="851"/>
        </w:tabs>
        <w:spacing w:after="0" w:line="360" w:lineRule="auto"/>
        <w:rPr>
          <w:rFonts w:ascii="Times New Roman" w:hAnsi="Times New Roman"/>
          <w:b/>
          <w:sz w:val="24"/>
          <w:szCs w:val="24"/>
        </w:rPr>
      </w:pPr>
      <w:r w:rsidRPr="009073FC">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073FC"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723628" w:rsidRPr="009073FC" w:rsidRDefault="00BD02FF" w:rsidP="006C742D">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о</w:t>
            </w:r>
            <w:r w:rsidR="00723628" w:rsidRPr="009073FC">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p>
        </w:tc>
      </w:tr>
      <w:tr w:rsidR="00965FC3" w:rsidRPr="009073FC"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9073FC" w:rsidRDefault="00965FC3" w:rsidP="006C742D">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r w:rsidR="006C742D" w:rsidRPr="009073FC">
              <w:rPr>
                <w:rFonts w:ascii="Times New Roman" w:hAnsi="Times New Roman"/>
                <w:bCs/>
                <w:sz w:val="24"/>
                <w:szCs w:val="24"/>
                <w:lang w:eastAsia="en-US"/>
              </w:rPr>
              <w:t>: презентации, лекции, акции</w:t>
            </w:r>
          </w:p>
        </w:tc>
      </w:tr>
      <w:tr w:rsidR="00965FC3" w:rsidRPr="009073FC"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9073FC" w:rsidRDefault="00965FC3" w:rsidP="006C742D">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реализация социальных проектов по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r w:rsidRPr="009073FC">
              <w:rPr>
                <w:rFonts w:ascii="Times New Roman" w:hAnsi="Times New Roman"/>
                <w:bCs/>
                <w:sz w:val="24"/>
                <w:szCs w:val="24"/>
                <w:lang w:eastAsia="en-US"/>
              </w:rPr>
              <w:t>, разрабатываемых и реализуемых совместно обучающимися, педагог</w:t>
            </w:r>
            <w:r w:rsidR="006C742D" w:rsidRPr="009073FC">
              <w:rPr>
                <w:rFonts w:ascii="Times New Roman" w:hAnsi="Times New Roman"/>
                <w:bCs/>
                <w:sz w:val="24"/>
                <w:szCs w:val="24"/>
                <w:lang w:eastAsia="en-US"/>
              </w:rPr>
              <w:t>ами с организациями-партнёрами</w:t>
            </w:r>
          </w:p>
        </w:tc>
      </w:tr>
    </w:tbl>
    <w:p w:rsidR="00723628" w:rsidRPr="009073FC" w:rsidRDefault="00723628" w:rsidP="001C781E">
      <w:pPr>
        <w:tabs>
          <w:tab w:val="left" w:pos="851"/>
        </w:tabs>
        <w:spacing w:after="0" w:line="288" w:lineRule="auto"/>
        <w:rPr>
          <w:rFonts w:ascii="Times New Roman" w:hAnsi="Times New Roman"/>
          <w:b/>
          <w:sz w:val="24"/>
          <w:szCs w:val="24"/>
        </w:rPr>
      </w:pPr>
      <w:r w:rsidRPr="009073FC">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9073FC"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rsidR="00A263B7" w:rsidRPr="009073FC" w:rsidRDefault="00BD02FF" w:rsidP="003801C0">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о</w:t>
            </w:r>
            <w:r w:rsidR="00A263B7" w:rsidRPr="009073FC">
              <w:rPr>
                <w:rFonts w:ascii="Times New Roman" w:hAnsi="Times New Roman"/>
                <w:bCs/>
                <w:sz w:val="24"/>
                <w:szCs w:val="24"/>
                <w:lang w:eastAsia="en-US"/>
              </w:rPr>
              <w:t>рганизация конкурса профессионального мастерства, приуроченного к Дню</w:t>
            </w:r>
            <w:r w:rsidR="00E65727" w:rsidRPr="009073FC">
              <w:rPr>
                <w:rFonts w:ascii="Times New Roman" w:hAnsi="Times New Roman"/>
                <w:bCs/>
                <w:sz w:val="24"/>
                <w:szCs w:val="24"/>
                <w:lang w:eastAsia="en-US"/>
              </w:rPr>
              <w:t xml:space="preserve"> учителя</w:t>
            </w:r>
            <w:r w:rsidR="000C7791">
              <w:rPr>
                <w:rFonts w:ascii="Times New Roman" w:hAnsi="Times New Roman"/>
                <w:bCs/>
                <w:sz w:val="24"/>
                <w:szCs w:val="24"/>
                <w:lang w:eastAsia="en-US"/>
              </w:rPr>
              <w:t xml:space="preserve">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p>
        </w:tc>
      </w:tr>
      <w:tr w:rsidR="00A263B7" w:rsidRPr="009073FC" w:rsidTr="00B70551">
        <w:trPr>
          <w:trHeight w:val="68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263B7" w:rsidRPr="00B70551" w:rsidRDefault="00A263B7" w:rsidP="006C742D">
            <w:pPr>
              <w:spacing w:after="0" w:line="288" w:lineRule="auto"/>
              <w:jc w:val="both"/>
              <w:outlineLvl w:val="0"/>
              <w:rPr>
                <w:rFonts w:ascii="Times New Roman" w:hAnsi="Times New Roman"/>
                <w:sz w:val="24"/>
                <w:szCs w:val="24"/>
              </w:rPr>
            </w:pPr>
            <w:r w:rsidRPr="00B70551">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E65727" w:rsidRPr="00B70551">
              <w:rPr>
                <w:rFonts w:ascii="Times New Roman" w:hAnsi="Times New Roman"/>
                <w:bCs/>
                <w:iCs/>
                <w:sz w:val="24"/>
                <w:szCs w:val="24"/>
              </w:rPr>
              <w:t xml:space="preserve">специальности </w:t>
            </w:r>
            <w:r w:rsidR="00E65727" w:rsidRPr="00B70551">
              <w:rPr>
                <w:rFonts w:ascii="Times New Roman" w:hAnsi="Times New Roman"/>
                <w:sz w:val="24"/>
                <w:szCs w:val="24"/>
              </w:rPr>
              <w:t xml:space="preserve">44.02.02 Преподавание в начальных </w:t>
            </w:r>
            <w:r w:rsidR="00E65727" w:rsidRPr="00B70551">
              <w:rPr>
                <w:rFonts w:ascii="Times New Roman" w:hAnsi="Times New Roman"/>
                <w:sz w:val="24"/>
                <w:szCs w:val="24"/>
                <w:shd w:val="clear" w:color="auto" w:fill="FFFFFF" w:themeFill="background1"/>
              </w:rPr>
              <w:t>классах (чемпионат «Молодые</w:t>
            </w:r>
            <w:r w:rsidR="00E65727" w:rsidRPr="00B70551">
              <w:rPr>
                <w:rFonts w:ascii="Times New Roman" w:hAnsi="Times New Roman"/>
                <w:sz w:val="24"/>
                <w:szCs w:val="24"/>
              </w:rPr>
              <w:t xml:space="preserve"> профессионалы»)</w:t>
            </w:r>
          </w:p>
        </w:tc>
      </w:tr>
      <w:tr w:rsidR="00A263B7" w:rsidRPr="009073FC" w:rsidTr="00B70551">
        <w:trPr>
          <w:trHeight w:val="69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263B7" w:rsidRPr="009073FC" w:rsidRDefault="00A263B7" w:rsidP="006C742D">
            <w:pPr>
              <w:spacing w:after="0" w:line="288" w:lineRule="auto"/>
              <w:jc w:val="both"/>
              <w:outlineLvl w:val="0"/>
              <w:rPr>
                <w:rFonts w:ascii="Times New Roman" w:hAnsi="Times New Roman"/>
                <w:sz w:val="24"/>
                <w:szCs w:val="24"/>
              </w:rPr>
            </w:pPr>
            <w:r w:rsidRPr="00B70551">
              <w:rPr>
                <w:rFonts w:ascii="Times New Roman" w:hAnsi="Times New Roman"/>
                <w:bCs/>
                <w:sz w:val="24"/>
                <w:szCs w:val="24"/>
                <w:lang w:eastAsia="en-US"/>
              </w:rPr>
              <w:t xml:space="preserve">проведение конкурса «Профессиональный студент» или «Профессиональная команда» по </w:t>
            </w:r>
            <w:r w:rsidR="006C742D" w:rsidRPr="00B70551">
              <w:rPr>
                <w:rFonts w:ascii="Times New Roman" w:hAnsi="Times New Roman"/>
                <w:bCs/>
                <w:sz w:val="24"/>
                <w:szCs w:val="24"/>
                <w:lang w:eastAsia="en-US"/>
              </w:rPr>
              <w:t>итогам профессиональных практик</w:t>
            </w:r>
          </w:p>
        </w:tc>
      </w:tr>
      <w:tr w:rsidR="00A263B7" w:rsidRPr="009073FC"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rsidR="00A263B7" w:rsidRPr="009073FC" w:rsidRDefault="00A263B7" w:rsidP="006C742D">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p>
        </w:tc>
      </w:tr>
      <w:tr w:rsidR="00A263B7" w:rsidRPr="009073FC"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rsidR="00A263B7" w:rsidRPr="009073FC" w:rsidRDefault="00A263B7" w:rsidP="006C742D">
            <w:pPr>
              <w:spacing w:after="0" w:line="288" w:lineRule="auto"/>
              <w:jc w:val="both"/>
              <w:outlineLvl w:val="0"/>
              <w:rPr>
                <w:rFonts w:ascii="Times New Roman" w:hAnsi="Times New Roman"/>
                <w:bCs/>
                <w:sz w:val="24"/>
                <w:szCs w:val="24"/>
                <w:lang w:eastAsia="en-US"/>
              </w:rPr>
            </w:pPr>
            <w:r w:rsidRPr="009073FC">
              <w:rPr>
                <w:rFonts w:ascii="Times New Roman" w:hAnsi="Times New Roman"/>
                <w:bCs/>
                <w:sz w:val="24"/>
                <w:szCs w:val="24"/>
                <w:lang w:eastAsia="en-US"/>
              </w:rPr>
              <w:t>организация клубов профессиональной направленности «Амбассадоры</w:t>
            </w:r>
            <w:r w:rsidR="000C7791">
              <w:rPr>
                <w:rFonts w:ascii="Times New Roman" w:hAnsi="Times New Roman"/>
                <w:bCs/>
                <w:sz w:val="24"/>
                <w:szCs w:val="24"/>
                <w:lang w:eastAsia="en-US"/>
              </w:rPr>
              <w:t xml:space="preserve"> </w:t>
            </w:r>
            <w:r w:rsidR="00E65727" w:rsidRPr="009073FC">
              <w:rPr>
                <w:rFonts w:ascii="Times New Roman" w:hAnsi="Times New Roman"/>
                <w:bCs/>
                <w:iCs/>
                <w:sz w:val="24"/>
                <w:szCs w:val="24"/>
              </w:rPr>
              <w:t xml:space="preserve">специальности </w:t>
            </w:r>
            <w:r w:rsidR="00E65727" w:rsidRPr="009073FC">
              <w:rPr>
                <w:rFonts w:ascii="Times New Roman" w:hAnsi="Times New Roman"/>
                <w:sz w:val="24"/>
                <w:szCs w:val="24"/>
              </w:rPr>
              <w:t>44.02.02 Преподавание в начальных классах</w:t>
            </w:r>
          </w:p>
        </w:tc>
      </w:tr>
      <w:tr w:rsidR="00A263B7" w:rsidRPr="009073FC"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9073FC" w:rsidRDefault="00800CB6" w:rsidP="003801C0">
            <w:pPr>
              <w:spacing w:after="0" w:line="288" w:lineRule="auto"/>
              <w:jc w:val="both"/>
              <w:outlineLvl w:val="0"/>
              <w:rPr>
                <w:rFonts w:ascii="Times New Roman" w:hAnsi="Times New Roman"/>
                <w:sz w:val="24"/>
                <w:szCs w:val="24"/>
              </w:rPr>
            </w:pPr>
            <w:r w:rsidRPr="009073FC">
              <w:rPr>
                <w:rFonts w:ascii="Times New Roman" w:hAnsi="Times New Roman"/>
                <w:bCs/>
                <w:sz w:val="24"/>
                <w:szCs w:val="24"/>
                <w:lang w:eastAsia="en-US"/>
              </w:rPr>
              <w:t>проведение практико-ориентированных мероприятий</w:t>
            </w:r>
            <w:r w:rsidR="000C7791">
              <w:rPr>
                <w:rFonts w:ascii="Times New Roman" w:hAnsi="Times New Roman"/>
                <w:bCs/>
                <w:sz w:val="24"/>
                <w:szCs w:val="24"/>
                <w:lang w:eastAsia="en-US"/>
              </w:rPr>
              <w:t xml:space="preserve"> </w:t>
            </w:r>
            <w:r w:rsidR="00E65727" w:rsidRPr="009073FC">
              <w:rPr>
                <w:rFonts w:ascii="Times New Roman" w:hAnsi="Times New Roman"/>
                <w:sz w:val="24"/>
                <w:szCs w:val="24"/>
              </w:rPr>
              <w:t>направленных на развитие профессионально-значимых компетенций: в освоении и применении психолого</w:t>
            </w:r>
            <w:r w:rsidR="000C7791">
              <w:rPr>
                <w:rFonts w:ascii="Times New Roman" w:hAnsi="Times New Roman"/>
                <w:sz w:val="24"/>
                <w:szCs w:val="24"/>
              </w:rPr>
              <w:t>-</w:t>
            </w:r>
            <w:r w:rsidR="00E65727" w:rsidRPr="009073FC">
              <w:rPr>
                <w:rFonts w:ascii="Times New Roman" w:hAnsi="Times New Roman"/>
                <w:sz w:val="24"/>
                <w:szCs w:val="24"/>
              </w:rPr>
              <w:t>педагогических технологий (в том числе инклюзивных), необходимых для адресной работы с различными контингентами обучающихся;</w:t>
            </w:r>
          </w:p>
        </w:tc>
      </w:tr>
      <w:tr w:rsidR="00E65727" w:rsidRPr="009073FC"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E65727" w:rsidRPr="009073FC" w:rsidRDefault="00E65727" w:rsidP="003801C0">
            <w:pPr>
              <w:spacing w:after="0" w:line="288" w:lineRule="auto"/>
              <w:jc w:val="both"/>
              <w:outlineLvl w:val="0"/>
              <w:rPr>
                <w:rFonts w:ascii="Times New Roman" w:hAnsi="Times New Roman"/>
                <w:bCs/>
                <w:sz w:val="24"/>
                <w:szCs w:val="24"/>
                <w:lang w:eastAsia="en-US"/>
              </w:rPr>
            </w:pPr>
            <w:r w:rsidRPr="009073FC">
              <w:rPr>
                <w:rFonts w:ascii="Times New Roman" w:hAnsi="Times New Roman"/>
                <w:sz w:val="24"/>
                <w:szCs w:val="24"/>
              </w:rPr>
              <w:t>− в освоении и адекватном применении специальных технологий и методов, позволяющих проводить коррекционно-развивающую работу;</w:t>
            </w:r>
          </w:p>
        </w:tc>
      </w:tr>
      <w:tr w:rsidR="00E65727" w:rsidRPr="009073FC"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E65727" w:rsidRPr="009073FC" w:rsidRDefault="00E65727" w:rsidP="003801C0">
            <w:pPr>
              <w:spacing w:after="0" w:line="288" w:lineRule="auto"/>
              <w:jc w:val="both"/>
              <w:outlineLvl w:val="0"/>
              <w:rPr>
                <w:rFonts w:ascii="Times New Roman" w:hAnsi="Times New Roman"/>
                <w:bCs/>
                <w:sz w:val="24"/>
                <w:szCs w:val="24"/>
                <w:lang w:eastAsia="en-US"/>
              </w:rPr>
            </w:pPr>
            <w:r w:rsidRPr="009073FC">
              <w:rPr>
                <w:rFonts w:ascii="Times New Roman" w:hAnsi="Times New Roman"/>
                <w:sz w:val="24"/>
                <w:szCs w:val="24"/>
              </w:rPr>
              <w:t>в использовании и апробации специальных подходов к обучению в целях включения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w:t>
            </w:r>
          </w:p>
        </w:tc>
      </w:tr>
      <w:tr w:rsidR="00E65727" w:rsidRPr="009073FC"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E65727" w:rsidRPr="009073FC" w:rsidRDefault="00E65727" w:rsidP="003801C0">
            <w:pPr>
              <w:spacing w:after="0" w:line="288" w:lineRule="auto"/>
              <w:jc w:val="both"/>
              <w:outlineLvl w:val="0"/>
              <w:rPr>
                <w:rFonts w:ascii="Times New Roman" w:hAnsi="Times New Roman"/>
                <w:bCs/>
                <w:sz w:val="24"/>
                <w:szCs w:val="24"/>
                <w:lang w:eastAsia="en-US"/>
              </w:rPr>
            </w:pPr>
            <w:r w:rsidRPr="009073FC">
              <w:rPr>
                <w:rFonts w:ascii="Times New Roman" w:hAnsi="Times New Roman"/>
                <w:sz w:val="24"/>
                <w:szCs w:val="24"/>
              </w:rPr>
              <w:t>− 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p>
        </w:tc>
      </w:tr>
      <w:tr w:rsidR="00E65727" w:rsidRPr="009073FC"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E65727" w:rsidRPr="009073FC" w:rsidRDefault="00E65727" w:rsidP="003801C0">
            <w:pPr>
              <w:spacing w:after="0" w:line="288" w:lineRule="auto"/>
              <w:jc w:val="both"/>
              <w:outlineLvl w:val="0"/>
              <w:rPr>
                <w:rFonts w:ascii="Times New Roman" w:hAnsi="Times New Roman"/>
                <w:bCs/>
                <w:sz w:val="24"/>
                <w:szCs w:val="24"/>
                <w:lang w:eastAsia="en-US"/>
              </w:rPr>
            </w:pPr>
            <w:r w:rsidRPr="009073FC">
              <w:rPr>
                <w:rFonts w:ascii="Times New Roman" w:hAnsi="Times New Roman"/>
                <w:sz w:val="24"/>
                <w:szCs w:val="24"/>
              </w:rPr>
              <w:t>− в использовании в практике компенсирующего и коррекционно-развивающего образования основных психологических подходов: культурно-исторического, деятельностного и развивающего</w:t>
            </w:r>
          </w:p>
        </w:tc>
      </w:tr>
      <w:bookmarkEnd w:id="0"/>
    </w:tbl>
    <w:p w:rsidR="001C781E" w:rsidRPr="009073FC" w:rsidRDefault="001C781E" w:rsidP="001C781E">
      <w:pPr>
        <w:rPr>
          <w:rFonts w:ascii="Times New Roman" w:hAnsi="Times New Roman"/>
          <w:sz w:val="24"/>
          <w:szCs w:val="24"/>
        </w:rPr>
      </w:pPr>
    </w:p>
    <w:p w:rsidR="004F7B11" w:rsidRPr="00391026" w:rsidRDefault="004F7B11" w:rsidP="004F7B11">
      <w:pPr>
        <w:pStyle w:val="1"/>
      </w:pPr>
      <w:r w:rsidRPr="00391026">
        <w:lastRenderedPageBreak/>
        <w:t>РАЗДЕЛ 3. ОРГАНИЗАЦИОННЫЙ</w:t>
      </w:r>
    </w:p>
    <w:p w:rsidR="004F7B11" w:rsidRPr="00A2314C" w:rsidRDefault="004F7B11" w:rsidP="004F7B11">
      <w:pPr>
        <w:pStyle w:val="Heading10"/>
        <w:keepNext/>
        <w:keepLines/>
        <w:spacing w:after="0"/>
        <w:ind w:firstLine="600"/>
        <w:jc w:val="both"/>
        <w:rPr>
          <w:rFonts w:ascii="Times New Roman" w:hAnsi="Times New Roman" w:cs="Times New Roman"/>
          <w:sz w:val="24"/>
          <w:szCs w:val="24"/>
        </w:rPr>
      </w:pPr>
      <w:r w:rsidRPr="00A2314C">
        <w:rPr>
          <w:rFonts w:ascii="Times New Roman" w:hAnsi="Times New Roman" w:cs="Times New Roman"/>
          <w:color w:val="000000"/>
          <w:sz w:val="24"/>
          <w:szCs w:val="24"/>
          <w:lang w:bidi="ru-RU"/>
        </w:rPr>
        <w:t>РАЗДЕЛ 3. ОРГАНИЗАЦИОННЫЙ</w:t>
      </w:r>
    </w:p>
    <w:p w:rsidR="004F7B11" w:rsidRPr="00A2314C" w:rsidRDefault="004F7B11" w:rsidP="004F7B11">
      <w:pPr>
        <w:pStyle w:val="Heading10"/>
        <w:keepNext/>
        <w:keepLines/>
        <w:spacing w:after="0"/>
        <w:ind w:firstLine="600"/>
        <w:jc w:val="both"/>
        <w:rPr>
          <w:rFonts w:ascii="Times New Roman" w:hAnsi="Times New Roman" w:cs="Times New Roman"/>
          <w:color w:val="000000"/>
          <w:sz w:val="24"/>
          <w:szCs w:val="24"/>
          <w:lang w:bidi="ru-RU"/>
        </w:rPr>
      </w:pPr>
      <w:bookmarkStart w:id="2" w:name="bookmark70"/>
      <w:r w:rsidRPr="00A2314C">
        <w:rPr>
          <w:rFonts w:ascii="Times New Roman" w:hAnsi="Times New Roman" w:cs="Times New Roman"/>
          <w:color w:val="000000"/>
          <w:sz w:val="24"/>
          <w:szCs w:val="24"/>
          <w:lang w:bidi="ru-RU"/>
        </w:rPr>
        <w:t>3.1 Кадровое обеспечение</w:t>
      </w:r>
      <w:bookmarkEnd w:id="2"/>
    </w:p>
    <w:p w:rsidR="004F7B11" w:rsidRPr="00A2314C" w:rsidRDefault="004F7B11" w:rsidP="004F7B11">
      <w:pPr>
        <w:pStyle w:val="Heading10"/>
        <w:keepNext/>
        <w:keepLines/>
        <w:spacing w:after="0"/>
        <w:ind w:firstLine="600"/>
        <w:jc w:val="both"/>
        <w:rPr>
          <w:rFonts w:ascii="Times New Roman" w:hAnsi="Times New Roman" w:cs="Times New Roman"/>
          <w:b w:val="0"/>
          <w:sz w:val="24"/>
          <w:szCs w:val="24"/>
        </w:rPr>
      </w:pPr>
      <w:r w:rsidRPr="00A2314C">
        <w:rPr>
          <w:rFonts w:ascii="Times New Roman" w:hAnsi="Times New Roman" w:cs="Times New Roman"/>
          <w:b w:val="0"/>
          <w:sz w:val="24"/>
          <w:szCs w:val="24"/>
        </w:rPr>
        <w:t xml:space="preserve">Кадровое обеспечение воспитательной деятельности по </w:t>
      </w:r>
      <w:r w:rsidRPr="0027488F">
        <w:rPr>
          <w:rFonts w:ascii="Times New Roman" w:hAnsi="Times New Roman" w:cs="Times New Roman"/>
          <w:b w:val="0"/>
          <w:spacing w:val="-2"/>
          <w:sz w:val="24"/>
        </w:rPr>
        <w:t xml:space="preserve">профессии </w:t>
      </w:r>
      <w:r>
        <w:rPr>
          <w:rFonts w:ascii="Times New Roman" w:hAnsi="Times New Roman" w:cs="Times New Roman"/>
          <w:b w:val="0"/>
          <w:sz w:val="24"/>
        </w:rPr>
        <w:t>44.02.02 Преподавание в начальных классах</w:t>
      </w:r>
      <w:r w:rsidRPr="00A2314C">
        <w:rPr>
          <w:rFonts w:ascii="Times New Roman" w:hAnsi="Times New Roman" w:cs="Times New Roman"/>
          <w:b w:val="0"/>
          <w:sz w:val="24"/>
          <w:szCs w:val="24"/>
        </w:rPr>
        <w:t xml:space="preserve"> осуществляется следующим образом:</w:t>
      </w:r>
    </w:p>
    <w:p w:rsidR="004F7B11" w:rsidRPr="00A2314C" w:rsidRDefault="004F7B11" w:rsidP="004F7B11">
      <w:pPr>
        <w:pStyle w:val="a3"/>
        <w:ind w:firstLine="600"/>
        <w:jc w:val="both"/>
        <w:rPr>
          <w:color w:val="000000"/>
          <w:lang w:bidi="ru-RU"/>
        </w:rPr>
      </w:pPr>
      <w:r w:rsidRPr="00A2314C">
        <w:rPr>
          <w:color w:val="000000"/>
          <w:lang w:bidi="ru-RU"/>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F7B11" w:rsidRPr="00A2314C" w:rsidTr="00C840D7">
        <w:tc>
          <w:tcPr>
            <w:tcW w:w="10314" w:type="dxa"/>
            <w:tcBorders>
              <w:top w:val="single" w:sz="4" w:space="0" w:color="000000"/>
              <w:left w:val="single" w:sz="4" w:space="0" w:color="000000"/>
              <w:bottom w:val="single" w:sz="4" w:space="0" w:color="000000"/>
              <w:right w:val="single" w:sz="4" w:space="0" w:color="000000"/>
            </w:tcBorders>
            <w:hideMark/>
          </w:tcPr>
          <w:p w:rsidR="004F7B11" w:rsidRPr="00A2314C" w:rsidRDefault="004F7B11" w:rsidP="004F7B11">
            <w:pPr>
              <w:numPr>
                <w:ilvl w:val="0"/>
                <w:numId w:val="8"/>
              </w:numPr>
              <w:spacing w:after="0" w:line="240" w:lineRule="auto"/>
              <w:ind w:left="0" w:firstLine="0"/>
              <w:jc w:val="both"/>
              <w:outlineLvl w:val="0"/>
              <w:rPr>
                <w:rFonts w:ascii="Times New Roman" w:hAnsi="Times New Roman"/>
                <w:bCs/>
                <w:sz w:val="24"/>
                <w:szCs w:val="24"/>
              </w:rPr>
            </w:pPr>
            <w:r w:rsidRPr="00A2314C">
              <w:rPr>
                <w:rFonts w:ascii="Times New Roman" w:hAnsi="Times New Roman"/>
                <w:bCs/>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rsidR="004F7B11" w:rsidRPr="00A2314C" w:rsidRDefault="004F7B11" w:rsidP="004F7B11">
            <w:pPr>
              <w:numPr>
                <w:ilvl w:val="0"/>
                <w:numId w:val="8"/>
              </w:numPr>
              <w:spacing w:after="0" w:line="240" w:lineRule="auto"/>
              <w:ind w:left="0" w:firstLine="0"/>
              <w:jc w:val="both"/>
              <w:outlineLvl w:val="0"/>
              <w:rPr>
                <w:rFonts w:ascii="Times New Roman" w:hAnsi="Times New Roman"/>
                <w:bCs/>
                <w:color w:val="4472C4" w:themeColor="accent1"/>
                <w:sz w:val="24"/>
                <w:szCs w:val="24"/>
              </w:rPr>
            </w:pPr>
            <w:r w:rsidRPr="00A2314C">
              <w:rPr>
                <w:rFonts w:ascii="Times New Roman" w:hAnsi="Times New Roman"/>
                <w:bCs/>
                <w:sz w:val="24"/>
                <w:szCs w:val="24"/>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A2314C">
              <w:rPr>
                <w:rFonts w:ascii="Times New Roman" w:hAnsi="Times New Roman"/>
                <w:bCs/>
                <w:i/>
                <w:iCs/>
                <w:sz w:val="24"/>
                <w:szCs w:val="24"/>
              </w:rPr>
              <w:t>;</w:t>
            </w:r>
          </w:p>
        </w:tc>
      </w:tr>
    </w:tbl>
    <w:p w:rsidR="004F7B11" w:rsidRPr="00A2314C" w:rsidRDefault="004F7B11" w:rsidP="004F7B11">
      <w:pPr>
        <w:pStyle w:val="a3"/>
        <w:ind w:firstLine="600"/>
        <w:jc w:val="both"/>
        <w:rPr>
          <w:color w:val="FF0000"/>
        </w:rPr>
      </w:pPr>
    </w:p>
    <w:p w:rsidR="004F7B11" w:rsidRPr="00A2314C" w:rsidRDefault="004F7B11" w:rsidP="004F7B11">
      <w:pPr>
        <w:pStyle w:val="Picturecaption0"/>
        <w:ind w:firstLine="600"/>
        <w:jc w:val="both"/>
        <w:rPr>
          <w:rFonts w:ascii="Times New Roman" w:hAnsi="Times New Roman" w:cs="Times New Roman"/>
          <w:sz w:val="24"/>
          <w:szCs w:val="24"/>
        </w:rPr>
      </w:pPr>
      <w:r w:rsidRPr="00A2314C">
        <w:rPr>
          <w:rFonts w:ascii="Times New Roman" w:hAnsi="Times New Roman" w:cs="Times New Roman"/>
          <w:i w:val="0"/>
          <w:iCs w:val="0"/>
          <w:color w:val="000000"/>
          <w:sz w:val="24"/>
          <w:szCs w:val="24"/>
          <w:lang w:bidi="ru-RU"/>
        </w:rPr>
        <w:t>Привлечение специалистов других организаций, социальных партнёров (образовательных, социальных и др.) (</w:t>
      </w:r>
      <w:r w:rsidRPr="00A2314C">
        <w:rPr>
          <w:rFonts w:ascii="Times New Roman" w:hAnsi="Times New Roman" w:cs="Times New Roman"/>
          <w:color w:val="000000"/>
          <w:sz w:val="24"/>
          <w:szCs w:val="24"/>
          <w:lang w:bidi="ru-RU"/>
        </w:rPr>
        <w:t>при наличии</w:t>
      </w:r>
      <w:r w:rsidRPr="00A2314C">
        <w:rPr>
          <w:rFonts w:ascii="Times New Roman" w:hAnsi="Times New Roman" w:cs="Times New Roman"/>
          <w:i w:val="0"/>
          <w:iCs w:val="0"/>
          <w:color w:val="000000"/>
          <w:sz w:val="24"/>
          <w:szCs w:val="24"/>
          <w:lang w:bidi="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F7B11" w:rsidRPr="00A2314C" w:rsidTr="00C840D7">
        <w:tc>
          <w:tcPr>
            <w:tcW w:w="10314" w:type="dxa"/>
            <w:tcBorders>
              <w:top w:val="single" w:sz="4" w:space="0" w:color="000000"/>
              <w:left w:val="single" w:sz="4" w:space="0" w:color="000000"/>
              <w:bottom w:val="single" w:sz="4" w:space="0" w:color="000000"/>
              <w:right w:val="single" w:sz="4" w:space="0" w:color="000000"/>
            </w:tcBorders>
            <w:hideMark/>
          </w:tcPr>
          <w:p w:rsidR="004F7B11" w:rsidRPr="00A2314C" w:rsidRDefault="004F7B11" w:rsidP="004F7B11">
            <w:pPr>
              <w:numPr>
                <w:ilvl w:val="0"/>
                <w:numId w:val="8"/>
              </w:numPr>
              <w:spacing w:after="0" w:line="240" w:lineRule="auto"/>
              <w:ind w:left="0" w:firstLine="0"/>
              <w:jc w:val="both"/>
              <w:outlineLvl w:val="0"/>
              <w:rPr>
                <w:rFonts w:ascii="Times New Roman" w:hAnsi="Times New Roman"/>
                <w:b/>
                <w:sz w:val="24"/>
                <w:szCs w:val="24"/>
              </w:rPr>
            </w:pPr>
            <w:r w:rsidRPr="00A2314C">
              <w:rPr>
                <w:rFonts w:ascii="Times New Roman" w:hAnsi="Times New Roman"/>
                <w:bCs/>
                <w:sz w:val="24"/>
                <w:szCs w:val="24"/>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Pr>
                <w:rFonts w:ascii="Times New Roman" w:hAnsi="Times New Roman"/>
                <w:spacing w:val="-2"/>
                <w:sz w:val="24"/>
              </w:rPr>
              <w:t>специальности</w:t>
            </w:r>
            <w:r w:rsidRPr="00407F63">
              <w:rPr>
                <w:rFonts w:ascii="Times New Roman" w:hAnsi="Times New Roman"/>
                <w:spacing w:val="-2"/>
                <w:sz w:val="24"/>
              </w:rPr>
              <w:t xml:space="preserve"> </w:t>
            </w:r>
            <w:r>
              <w:rPr>
                <w:rFonts w:ascii="Times New Roman" w:hAnsi="Times New Roman"/>
                <w:sz w:val="24"/>
              </w:rPr>
              <w:t>44.02.02 Преподавание в начальных классах</w:t>
            </w:r>
            <w:r w:rsidRPr="00A2314C">
              <w:rPr>
                <w:rFonts w:ascii="Times New Roman" w:hAnsi="Times New Roman"/>
                <w:bCs/>
                <w:sz w:val="24"/>
                <w:szCs w:val="24"/>
              </w:rPr>
              <w:t>;</w:t>
            </w:r>
          </w:p>
        </w:tc>
      </w:tr>
    </w:tbl>
    <w:p w:rsidR="004F7B11" w:rsidRPr="00A2314C" w:rsidRDefault="004F7B11" w:rsidP="004F7B11">
      <w:pPr>
        <w:spacing w:after="0" w:line="240" w:lineRule="auto"/>
        <w:ind w:firstLine="600"/>
        <w:rPr>
          <w:rFonts w:ascii="Times New Roman" w:hAnsi="Times New Roman"/>
          <w:sz w:val="24"/>
          <w:szCs w:val="24"/>
        </w:rPr>
      </w:pPr>
    </w:p>
    <w:p w:rsidR="004F7B11" w:rsidRPr="00A2314C" w:rsidRDefault="004F7B11" w:rsidP="004F7B11">
      <w:pPr>
        <w:pStyle w:val="Picturecaption0"/>
        <w:ind w:firstLine="600"/>
        <w:rPr>
          <w:rFonts w:ascii="Times New Roman" w:hAnsi="Times New Roman" w:cs="Times New Roman"/>
          <w:b/>
          <w:bCs/>
          <w:i w:val="0"/>
          <w:iCs w:val="0"/>
          <w:color w:val="000000"/>
          <w:sz w:val="24"/>
          <w:szCs w:val="24"/>
          <w:lang w:bidi="ru-RU"/>
        </w:rPr>
      </w:pPr>
      <w:r w:rsidRPr="00A2314C">
        <w:rPr>
          <w:rFonts w:ascii="Times New Roman" w:hAnsi="Times New Roman" w:cs="Times New Roman"/>
          <w:b/>
          <w:bCs/>
          <w:i w:val="0"/>
          <w:iCs w:val="0"/>
          <w:color w:val="000000"/>
          <w:sz w:val="24"/>
          <w:szCs w:val="24"/>
          <w:lang w:bidi="ru-RU"/>
        </w:rPr>
        <w:t>3.2 Нормативно-методическое обеспечение</w:t>
      </w:r>
    </w:p>
    <w:p w:rsidR="004F7B11" w:rsidRPr="00A2314C" w:rsidRDefault="004F7B11" w:rsidP="004F7B11">
      <w:pPr>
        <w:pStyle w:val="Picturecaption0"/>
        <w:ind w:firstLine="600"/>
        <w:rPr>
          <w:rFonts w:ascii="Times New Roman" w:hAnsi="Times New Roman" w:cs="Times New Roman"/>
          <w:sz w:val="24"/>
          <w:szCs w:val="24"/>
        </w:rPr>
      </w:pPr>
    </w:p>
    <w:p w:rsidR="004F7B11" w:rsidRPr="00A2314C" w:rsidRDefault="004F7B11" w:rsidP="004F7B11">
      <w:pPr>
        <w:widowControl w:val="0"/>
        <w:spacing w:after="0" w:line="240" w:lineRule="auto"/>
        <w:ind w:firstLine="600"/>
        <w:jc w:val="both"/>
        <w:rPr>
          <w:rFonts w:ascii="Times New Roman" w:eastAsia="Arial" w:hAnsi="Times New Roman"/>
          <w:color w:val="000000"/>
          <w:sz w:val="24"/>
          <w:szCs w:val="24"/>
          <w:lang w:bidi="ru-RU"/>
        </w:rPr>
      </w:pPr>
      <w:r w:rsidRPr="00A2314C">
        <w:rPr>
          <w:rFonts w:ascii="Times New Roman" w:eastAsia="Arial" w:hAnsi="Times New Roman"/>
          <w:color w:val="000000"/>
          <w:sz w:val="24"/>
          <w:szCs w:val="24"/>
          <w:lang w:bidi="ru-RU"/>
        </w:rPr>
        <w:t>Нормативно-методическое обеспечение воспитательной деятельности осуществляется следующим образом:</w:t>
      </w:r>
    </w:p>
    <w:p w:rsidR="004F7B11" w:rsidRPr="00A2314C" w:rsidRDefault="004F7B11" w:rsidP="004F7B11">
      <w:pPr>
        <w:widowControl w:val="0"/>
        <w:spacing w:after="0" w:line="240" w:lineRule="auto"/>
        <w:ind w:firstLine="600"/>
        <w:rPr>
          <w:rFonts w:ascii="Times New Roman" w:eastAsia="Arial" w:hAnsi="Times New Roman"/>
          <w:i/>
          <w:iCs/>
          <w:sz w:val="24"/>
          <w:szCs w:val="24"/>
        </w:rPr>
      </w:pPr>
      <w:r w:rsidRPr="00A2314C">
        <w:rPr>
          <w:rFonts w:ascii="Times New Roman" w:eastAsia="Arial" w:hAnsi="Times New Roman"/>
          <w:color w:val="000000"/>
          <w:sz w:val="24"/>
          <w:szCs w:val="24"/>
          <w:lang w:bidi="ru-RU"/>
        </w:rPr>
        <w:t>Утверждение и внесение изменений в должностные инструкции педагогических работников по вопросам воспитательной деятельности (</w:t>
      </w:r>
      <w:r w:rsidRPr="00A2314C">
        <w:rPr>
          <w:rFonts w:ascii="Times New Roman" w:eastAsia="Arial" w:hAnsi="Times New Roman"/>
          <w:i/>
          <w:iCs/>
          <w:color w:val="000000"/>
          <w:sz w:val="24"/>
          <w:szCs w:val="24"/>
          <w:lang w:bidi="ru-RU"/>
        </w:rPr>
        <w:t>при наличии</w:t>
      </w:r>
      <w:r w:rsidRPr="00A2314C">
        <w:rPr>
          <w:rFonts w:ascii="Times New Roman" w:eastAsia="Arial" w:hAnsi="Times New Roman"/>
          <w:color w:val="000000"/>
          <w:sz w:val="24"/>
          <w:szCs w:val="24"/>
          <w:lang w:bidi="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F7B11" w:rsidRPr="00A2314C" w:rsidTr="00C840D7">
        <w:trPr>
          <w:trHeight w:val="285"/>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приказ о проведении родительского собрания;</w:t>
            </w:r>
          </w:p>
        </w:tc>
      </w:tr>
      <w:tr w:rsidR="004F7B11" w:rsidRPr="00A2314C" w:rsidTr="00C840D7">
        <w:trPr>
          <w:trHeight w:val="289"/>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положение о кураторе</w:t>
            </w:r>
            <w:r w:rsidRPr="00A2314C">
              <w:rPr>
                <w:rFonts w:ascii="Times New Roman" w:hAnsi="Times New Roman"/>
                <w:bCs/>
                <w:sz w:val="24"/>
                <w:szCs w:val="24"/>
                <w:lang w:val="en-US"/>
              </w:rPr>
              <w:t>;</w:t>
            </w:r>
          </w:p>
        </w:tc>
      </w:tr>
      <w:tr w:rsidR="004F7B11" w:rsidRPr="00A2314C" w:rsidTr="00C840D7">
        <w:trPr>
          <w:trHeight w:val="237"/>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программа «Психологическое сопровождение адаптации первокурсников»;</w:t>
            </w:r>
          </w:p>
        </w:tc>
      </w:tr>
      <w:tr w:rsidR="004F7B11" w:rsidRPr="00A2314C" w:rsidTr="00C840D7">
        <w:trPr>
          <w:trHeight w:val="511"/>
        </w:trPr>
        <w:tc>
          <w:tcPr>
            <w:tcW w:w="10314" w:type="dxa"/>
            <w:tcBorders>
              <w:top w:val="single" w:sz="4" w:space="0" w:color="000000"/>
              <w:left w:val="single" w:sz="4" w:space="0" w:color="000000"/>
              <w:bottom w:val="single" w:sz="4" w:space="0" w:color="000000"/>
              <w:right w:val="single" w:sz="4" w:space="0" w:color="000000"/>
            </w:tcBorders>
          </w:tcPr>
          <w:p w:rsidR="004F7B11" w:rsidRPr="007E6664" w:rsidRDefault="004F7B11" w:rsidP="004F7B11">
            <w:pPr>
              <w:numPr>
                <w:ilvl w:val="0"/>
                <w:numId w:val="8"/>
              </w:numPr>
              <w:spacing w:after="0" w:line="240" w:lineRule="auto"/>
              <w:ind w:left="0" w:firstLine="600"/>
              <w:jc w:val="both"/>
              <w:outlineLvl w:val="0"/>
              <w:rPr>
                <w:rFonts w:ascii="Times New Roman" w:hAnsi="Times New Roman"/>
                <w:bCs/>
                <w:color w:val="000000" w:themeColor="text1"/>
                <w:sz w:val="24"/>
                <w:szCs w:val="24"/>
              </w:rPr>
            </w:pPr>
            <w:r w:rsidRPr="007E6664">
              <w:rPr>
                <w:rFonts w:ascii="Times New Roman" w:hAnsi="Times New Roman"/>
                <w:bCs/>
                <w:color w:val="000000" w:themeColor="text1"/>
                <w:sz w:val="24"/>
                <w:szCs w:val="24"/>
              </w:rPr>
              <w:t>программа «Психологическое сопровождения личностного и профессионального становления студента» (1–4 курс);</w:t>
            </w:r>
          </w:p>
        </w:tc>
      </w:tr>
      <w:tr w:rsidR="004F7B11" w:rsidRPr="00A2314C" w:rsidTr="00C840D7">
        <w:trPr>
          <w:trHeight w:val="648"/>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4F7B11" w:rsidRPr="00A2314C" w:rsidRDefault="004F7B11" w:rsidP="004F7B11">
      <w:pPr>
        <w:spacing w:after="0" w:line="240" w:lineRule="auto"/>
        <w:ind w:firstLine="600"/>
        <w:rPr>
          <w:rFonts w:ascii="Times New Roman" w:eastAsia="Calibri" w:hAnsi="Times New Roman"/>
          <w:color w:val="FF0000"/>
          <w:sz w:val="24"/>
          <w:szCs w:val="24"/>
        </w:rPr>
      </w:pPr>
    </w:p>
    <w:p w:rsidR="004F7B11" w:rsidRPr="00A2314C" w:rsidRDefault="004F7B11" w:rsidP="004F7B11">
      <w:pPr>
        <w:widowControl w:val="0"/>
        <w:spacing w:after="0" w:line="240" w:lineRule="auto"/>
        <w:ind w:firstLine="600"/>
        <w:jc w:val="both"/>
        <w:rPr>
          <w:rFonts w:ascii="Times New Roman" w:eastAsia="Arial" w:hAnsi="Times New Roman"/>
          <w:i/>
          <w:iCs/>
          <w:sz w:val="24"/>
          <w:szCs w:val="24"/>
        </w:rPr>
      </w:pPr>
      <w:r w:rsidRPr="00A2314C">
        <w:rPr>
          <w:rFonts w:ascii="Times New Roman" w:eastAsia="Arial" w:hAnsi="Times New Roman"/>
          <w:color w:val="000000"/>
          <w:sz w:val="24"/>
          <w:szCs w:val="24"/>
          <w:lang w:bidi="ru-RU"/>
        </w:rPr>
        <w:t xml:space="preserve">Ведение договорных отношений, сетевая форма организации образовательного процесса, сотрудничество с социальными партнёрами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F7B11" w:rsidRPr="00A2314C" w:rsidTr="00C840D7">
        <w:trPr>
          <w:trHeight w:val="415"/>
        </w:trPr>
        <w:tc>
          <w:tcPr>
            <w:tcW w:w="10314" w:type="dxa"/>
            <w:tcBorders>
              <w:top w:val="single" w:sz="4" w:space="0" w:color="000000"/>
              <w:left w:val="single" w:sz="4" w:space="0" w:color="000000"/>
              <w:bottom w:val="single" w:sz="4" w:space="0" w:color="000000"/>
              <w:right w:val="single" w:sz="4" w:space="0" w:color="000000"/>
            </w:tcBorders>
            <w:hideMark/>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договоры о сотрудничестве с социальными партнерами и работодателями</w:t>
            </w:r>
            <w:r w:rsidRPr="00A2314C">
              <w:rPr>
                <w:rFonts w:ascii="Times New Roman" w:hAnsi="Times New Roman"/>
                <w:bCs/>
                <w:i/>
                <w:iCs/>
                <w:sz w:val="24"/>
                <w:szCs w:val="24"/>
              </w:rPr>
              <w:t>;</w:t>
            </w:r>
          </w:p>
        </w:tc>
      </w:tr>
      <w:tr w:rsidR="004F7B11" w:rsidRPr="00A2314C" w:rsidTr="00C840D7">
        <w:trPr>
          <w:trHeight w:val="415"/>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sz w:val="24"/>
                <w:szCs w:val="24"/>
                <w:shd w:val="clear" w:color="auto" w:fill="FCFCFC"/>
              </w:rPr>
            </w:pPr>
            <w:r w:rsidRPr="00A2314C">
              <w:rPr>
                <w:rFonts w:ascii="Times New Roman" w:hAnsi="Times New Roman"/>
                <w:bCs/>
                <w:sz w:val="24"/>
                <w:szCs w:val="24"/>
              </w:rPr>
              <w:t>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w:t>
            </w:r>
          </w:p>
        </w:tc>
      </w:tr>
    </w:tbl>
    <w:p w:rsidR="004F7B11" w:rsidRPr="00A2314C" w:rsidRDefault="004F7B11" w:rsidP="004F7B11">
      <w:pPr>
        <w:spacing w:after="0" w:line="240" w:lineRule="auto"/>
        <w:ind w:firstLine="600"/>
        <w:rPr>
          <w:rFonts w:ascii="Times New Roman" w:eastAsia="Calibri" w:hAnsi="Times New Roman"/>
          <w:color w:val="FF0000"/>
          <w:sz w:val="24"/>
          <w:szCs w:val="24"/>
        </w:rPr>
      </w:pPr>
    </w:p>
    <w:p w:rsidR="004F7B11" w:rsidRPr="00A2314C" w:rsidRDefault="004F7B11" w:rsidP="004F7B11">
      <w:pPr>
        <w:widowControl w:val="0"/>
        <w:autoSpaceDE w:val="0"/>
        <w:autoSpaceDN w:val="0"/>
        <w:spacing w:before="8" w:after="0" w:line="296" w:lineRule="exact"/>
        <w:ind w:firstLine="600"/>
        <w:jc w:val="both"/>
        <w:outlineLvl w:val="1"/>
        <w:rPr>
          <w:rFonts w:ascii="Times New Roman" w:hAnsi="Times New Roman"/>
          <w:b/>
          <w:bCs/>
          <w:sz w:val="24"/>
          <w:szCs w:val="24"/>
        </w:rPr>
      </w:pPr>
      <w:r w:rsidRPr="00A2314C">
        <w:rPr>
          <w:rFonts w:ascii="Times New Roman" w:hAnsi="Times New Roman"/>
          <w:b/>
          <w:bCs/>
          <w:sz w:val="24"/>
          <w:szCs w:val="24"/>
        </w:rPr>
        <w:t>Федеральные</w:t>
      </w:r>
      <w:r>
        <w:rPr>
          <w:rFonts w:ascii="Times New Roman" w:hAnsi="Times New Roman"/>
          <w:b/>
          <w:bCs/>
          <w:sz w:val="24"/>
          <w:szCs w:val="24"/>
        </w:rPr>
        <w:t xml:space="preserve"> </w:t>
      </w:r>
      <w:r w:rsidRPr="00A2314C">
        <w:rPr>
          <w:rFonts w:ascii="Times New Roman" w:hAnsi="Times New Roman"/>
          <w:b/>
          <w:bCs/>
          <w:spacing w:val="-2"/>
          <w:sz w:val="24"/>
          <w:szCs w:val="24"/>
        </w:rPr>
        <w:t>документы:</w:t>
      </w:r>
    </w:p>
    <w:p w:rsidR="004F7B11" w:rsidRPr="00A2314C" w:rsidRDefault="004F7B11" w:rsidP="004F7B11">
      <w:pPr>
        <w:widowControl w:val="0"/>
        <w:numPr>
          <w:ilvl w:val="2"/>
          <w:numId w:val="26"/>
        </w:numPr>
        <w:tabs>
          <w:tab w:val="left" w:pos="1279"/>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Конституция Российской Федерации (принята на</w:t>
      </w:r>
      <w:r>
        <w:rPr>
          <w:rFonts w:ascii="Times New Roman" w:hAnsi="Times New Roman"/>
          <w:sz w:val="24"/>
          <w:szCs w:val="24"/>
        </w:rPr>
        <w:t xml:space="preserve"> </w:t>
      </w:r>
      <w:r w:rsidRPr="00A2314C">
        <w:rPr>
          <w:rFonts w:ascii="Times New Roman" w:hAnsi="Times New Roman"/>
          <w:sz w:val="24"/>
          <w:szCs w:val="24"/>
        </w:rPr>
        <w:t>всенародном</w:t>
      </w:r>
      <w:r>
        <w:rPr>
          <w:rFonts w:ascii="Times New Roman" w:hAnsi="Times New Roman"/>
          <w:sz w:val="24"/>
          <w:szCs w:val="24"/>
        </w:rPr>
        <w:t xml:space="preserve"> </w:t>
      </w:r>
      <w:r w:rsidRPr="00A2314C">
        <w:rPr>
          <w:rFonts w:ascii="Times New Roman" w:hAnsi="Times New Roman"/>
          <w:sz w:val="24"/>
          <w:szCs w:val="24"/>
        </w:rPr>
        <w:t>голосовании 12 декабря 1993 г.) (с изменениями, одобренными в ходе общероссийского голосования 01.07.2020));</w:t>
      </w:r>
    </w:p>
    <w:p w:rsidR="004F7B11" w:rsidRPr="00A2314C" w:rsidRDefault="004F7B11" w:rsidP="004F7B11">
      <w:pPr>
        <w:widowControl w:val="0"/>
        <w:numPr>
          <w:ilvl w:val="2"/>
          <w:numId w:val="26"/>
        </w:numPr>
        <w:tabs>
          <w:tab w:val="left" w:pos="1315"/>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 xml:space="preserve">Указ Президента Российской Федерации от 21.07.2020 № 474 «О национальных целях </w:t>
      </w:r>
      <w:r w:rsidRPr="00A2314C">
        <w:rPr>
          <w:rFonts w:ascii="Times New Roman" w:hAnsi="Times New Roman"/>
          <w:sz w:val="24"/>
          <w:szCs w:val="24"/>
        </w:rPr>
        <w:lastRenderedPageBreak/>
        <w:t>развития Российской Федерации на период до 2030 года»;</w:t>
      </w:r>
    </w:p>
    <w:p w:rsidR="004F7B11" w:rsidRPr="00A2314C" w:rsidRDefault="004F7B11" w:rsidP="004F7B11">
      <w:pPr>
        <w:widowControl w:val="0"/>
        <w:numPr>
          <w:ilvl w:val="2"/>
          <w:numId w:val="26"/>
        </w:numPr>
        <w:tabs>
          <w:tab w:val="left" w:pos="1284"/>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31.07.2020 № 304-ФЗ «О внесении изменений в Федеральный закон «Об образовании в Российской Федерации»по вопросам воспитания обучающихся» (далее-ФЗ304);</w:t>
      </w:r>
    </w:p>
    <w:p w:rsidR="004F7B11" w:rsidRPr="00A2314C" w:rsidRDefault="004F7B11" w:rsidP="004F7B11">
      <w:pPr>
        <w:widowControl w:val="0"/>
        <w:numPr>
          <w:ilvl w:val="2"/>
          <w:numId w:val="26"/>
        </w:numPr>
        <w:tabs>
          <w:tab w:val="left" w:pos="1279"/>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29 декабря 2012 г. №273-ФЗ «Об образовании в Российской Федерации»;</w:t>
      </w:r>
    </w:p>
    <w:p w:rsidR="004F7B11" w:rsidRPr="00A2314C" w:rsidRDefault="004F7B11" w:rsidP="004F7B11">
      <w:pPr>
        <w:widowControl w:val="0"/>
        <w:numPr>
          <w:ilvl w:val="2"/>
          <w:numId w:val="26"/>
        </w:numPr>
        <w:tabs>
          <w:tab w:val="left" w:pos="1287"/>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24.07.1998 № 124-ФЗ «Об основных гарантиях прав ребенка</w:t>
      </w:r>
      <w:r>
        <w:rPr>
          <w:rFonts w:ascii="Times New Roman" w:hAnsi="Times New Roman"/>
          <w:sz w:val="24"/>
          <w:szCs w:val="24"/>
        </w:rPr>
        <w:t xml:space="preserve"> </w:t>
      </w:r>
      <w:r w:rsidRPr="00A2314C">
        <w:rPr>
          <w:rFonts w:ascii="Times New Roman" w:hAnsi="Times New Roman"/>
          <w:sz w:val="24"/>
          <w:szCs w:val="24"/>
        </w:rPr>
        <w:t>в</w:t>
      </w:r>
      <w:r>
        <w:rPr>
          <w:rFonts w:ascii="Times New Roman" w:hAnsi="Times New Roman"/>
          <w:sz w:val="24"/>
          <w:szCs w:val="24"/>
        </w:rPr>
        <w:t xml:space="preserve"> </w:t>
      </w:r>
      <w:r w:rsidRPr="00A2314C">
        <w:rPr>
          <w:rFonts w:ascii="Times New Roman" w:hAnsi="Times New Roman"/>
          <w:sz w:val="24"/>
          <w:szCs w:val="24"/>
        </w:rPr>
        <w:t>Российской</w:t>
      </w:r>
      <w:r>
        <w:rPr>
          <w:rFonts w:ascii="Times New Roman" w:hAnsi="Times New Roman"/>
          <w:sz w:val="24"/>
          <w:szCs w:val="24"/>
        </w:rPr>
        <w:t xml:space="preserve"> </w:t>
      </w:r>
      <w:r w:rsidRPr="00A2314C">
        <w:rPr>
          <w:rFonts w:ascii="Times New Roman" w:hAnsi="Times New Roman"/>
          <w:sz w:val="24"/>
          <w:szCs w:val="24"/>
        </w:rPr>
        <w:t>Федерации»;</w:t>
      </w:r>
    </w:p>
    <w:p w:rsidR="004F7B11" w:rsidRPr="00A2314C" w:rsidRDefault="004F7B11" w:rsidP="004F7B11">
      <w:pPr>
        <w:widowControl w:val="0"/>
        <w:numPr>
          <w:ilvl w:val="2"/>
          <w:numId w:val="26"/>
        </w:numPr>
        <w:tabs>
          <w:tab w:val="left" w:pos="1287"/>
        </w:tabs>
        <w:autoSpaceDE w:val="0"/>
        <w:autoSpaceDN w:val="0"/>
        <w:spacing w:before="78"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Федеральныйзаконот29.12.2010№436-ФЗ«Озащитедетейотинформации,причиняющийвредихздоровьюи</w:t>
      </w:r>
      <w:r w:rsidRPr="00A2314C">
        <w:rPr>
          <w:rFonts w:ascii="Times New Roman" w:hAnsi="Times New Roman"/>
          <w:spacing w:val="-2"/>
          <w:sz w:val="24"/>
          <w:szCs w:val="24"/>
        </w:rPr>
        <w:t>развитию»;</w:t>
      </w:r>
    </w:p>
    <w:p w:rsidR="004F7B11" w:rsidRPr="00A2314C" w:rsidRDefault="004F7B11" w:rsidP="004F7B11">
      <w:pPr>
        <w:widowControl w:val="0"/>
        <w:numPr>
          <w:ilvl w:val="2"/>
          <w:numId w:val="26"/>
        </w:numPr>
        <w:tabs>
          <w:tab w:val="left" w:pos="1289"/>
        </w:tabs>
        <w:autoSpaceDE w:val="0"/>
        <w:autoSpaceDN w:val="0"/>
        <w:spacing w:before="1"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11 августа 1995 г. № 135-ФЗ «О благотворительной деятельности и добровольчестве (волонтерстве)»;</w:t>
      </w:r>
    </w:p>
    <w:p w:rsidR="004F7B11" w:rsidRPr="00A2314C" w:rsidRDefault="004F7B11" w:rsidP="004F7B11">
      <w:pPr>
        <w:widowControl w:val="0"/>
        <w:numPr>
          <w:ilvl w:val="2"/>
          <w:numId w:val="26"/>
        </w:numPr>
        <w:tabs>
          <w:tab w:val="left" w:pos="1274"/>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РаспоряжениеПравительстваРоссийскойФедерацииот29.11.2014№2403- р «Об утверждении Основ государственной молодежной политики Российской Федерации на период до 2025 года»;</w:t>
      </w:r>
    </w:p>
    <w:p w:rsidR="004F7B11" w:rsidRPr="00A2314C" w:rsidRDefault="004F7B11" w:rsidP="004F7B11">
      <w:pPr>
        <w:widowControl w:val="0"/>
        <w:numPr>
          <w:ilvl w:val="2"/>
          <w:numId w:val="26"/>
        </w:numPr>
        <w:tabs>
          <w:tab w:val="left" w:pos="1302"/>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 Приказ Минобрнауки России от 17.05.2012 № 413 «Об утверждениифедерального государственногообразовательного стандарта среднего общего образования»;</w:t>
      </w:r>
    </w:p>
    <w:p w:rsidR="004F7B11" w:rsidRPr="00A2314C" w:rsidRDefault="004F7B11" w:rsidP="004F7B11">
      <w:pPr>
        <w:widowControl w:val="0"/>
        <w:numPr>
          <w:ilvl w:val="2"/>
          <w:numId w:val="26"/>
        </w:numPr>
        <w:tabs>
          <w:tab w:val="left" w:pos="1315"/>
        </w:tabs>
        <w:autoSpaceDE w:val="0"/>
        <w:autoSpaceDN w:val="0"/>
        <w:spacing w:before="1"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ПриказМинистерствапросвещенияРоссийскойФедерацииот</w:t>
      </w:r>
      <w:r w:rsidRPr="00A2314C">
        <w:rPr>
          <w:rFonts w:ascii="Times New Roman" w:hAnsi="Times New Roman"/>
          <w:spacing w:val="-2"/>
          <w:sz w:val="24"/>
          <w:szCs w:val="24"/>
        </w:rPr>
        <w:t xml:space="preserve">12.08.2022 </w:t>
      </w:r>
      <w:r w:rsidRPr="00A2314C">
        <w:rPr>
          <w:rFonts w:ascii="Times New Roman" w:hAnsi="Times New Roman"/>
          <w:sz w:val="24"/>
          <w:szCs w:val="24"/>
        </w:rPr>
        <w:t>№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4F7B11" w:rsidRPr="00A2314C" w:rsidRDefault="004F7B11" w:rsidP="004F7B11">
      <w:pPr>
        <w:widowControl w:val="0"/>
        <w:numPr>
          <w:ilvl w:val="2"/>
          <w:numId w:val="26"/>
        </w:numPr>
        <w:tabs>
          <w:tab w:val="left" w:pos="1282"/>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Минпросвещения России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4F7B11" w:rsidRPr="00A2314C" w:rsidRDefault="004F7B11" w:rsidP="004F7B11">
      <w:pPr>
        <w:widowControl w:val="0"/>
        <w:numPr>
          <w:ilvl w:val="2"/>
          <w:numId w:val="26"/>
        </w:numPr>
        <w:tabs>
          <w:tab w:val="left" w:pos="1282"/>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Минпросвещения России от 01.09.2022 № 796 «О внесении изменений в федеральные государственные образовательные стандарты среднего профессионального образования»;</w:t>
      </w:r>
    </w:p>
    <w:p w:rsidR="004F7B11" w:rsidRPr="00A2314C" w:rsidRDefault="004F7B11" w:rsidP="004F7B11">
      <w:pPr>
        <w:widowControl w:val="0"/>
        <w:numPr>
          <w:ilvl w:val="2"/>
          <w:numId w:val="26"/>
        </w:numPr>
        <w:tabs>
          <w:tab w:val="left" w:pos="1313"/>
        </w:tabs>
        <w:autoSpaceDE w:val="0"/>
        <w:autoSpaceDN w:val="0"/>
        <w:spacing w:before="1"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Минобрнауки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F7B11" w:rsidRPr="00A2314C" w:rsidRDefault="004F7B11" w:rsidP="004F7B11">
      <w:pPr>
        <w:widowControl w:val="0"/>
        <w:numPr>
          <w:ilvl w:val="2"/>
          <w:numId w:val="26"/>
        </w:numPr>
        <w:tabs>
          <w:tab w:val="left" w:pos="1404"/>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Рособрнадзора от 04.08.2023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4F7B11" w:rsidRPr="00A2314C" w:rsidRDefault="004F7B11" w:rsidP="004F7B11">
      <w:pPr>
        <w:widowControl w:val="0"/>
        <w:numPr>
          <w:ilvl w:val="2"/>
          <w:numId w:val="26"/>
        </w:numPr>
        <w:tabs>
          <w:tab w:val="left" w:pos="1351"/>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Примерная рабочая программа воспитания для образовательных организаций, реализующих образовательные программы среднего профессионального образования (ФГБНУ «Институт детства, семьи и воспитания Российской академии образования», 2023);</w:t>
      </w:r>
    </w:p>
    <w:p w:rsidR="004F7B11" w:rsidRPr="00A2314C" w:rsidRDefault="004F7B11" w:rsidP="004F7B11">
      <w:pPr>
        <w:widowControl w:val="0"/>
        <w:numPr>
          <w:ilvl w:val="2"/>
          <w:numId w:val="26"/>
        </w:numPr>
        <w:tabs>
          <w:tab w:val="left" w:pos="1339"/>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Примерные основные образовательные программы среднего профессионального образования подготовки квалифицированных рабочих, служащих/подготовки специалистов среднего звена (ФГБУ ДПО «Институт развития профессионального образования», 2022);</w:t>
      </w:r>
    </w:p>
    <w:p w:rsidR="004F7B11" w:rsidRPr="00A2314C" w:rsidRDefault="004F7B11" w:rsidP="004F7B11">
      <w:pPr>
        <w:widowControl w:val="0"/>
        <w:spacing w:after="80" w:line="240" w:lineRule="auto"/>
        <w:ind w:firstLine="600"/>
        <w:jc w:val="both"/>
        <w:rPr>
          <w:rFonts w:ascii="Times New Roman" w:hAnsi="Times New Roman"/>
          <w:sz w:val="24"/>
          <w:szCs w:val="24"/>
        </w:rPr>
      </w:pPr>
      <w:r w:rsidRPr="00A2314C">
        <w:rPr>
          <w:rFonts w:ascii="Times New Roman" w:eastAsia="Arial" w:hAnsi="Times New Roman"/>
          <w:b/>
          <w:i/>
          <w:iCs/>
          <w:sz w:val="24"/>
          <w:szCs w:val="24"/>
          <w:lang w:bidi="ru-RU"/>
        </w:rPr>
        <w:t xml:space="preserve">Нормативные документы ГАПОУ СО «АМТ» - </w:t>
      </w:r>
      <w:r w:rsidRPr="00A2314C">
        <w:rPr>
          <w:rFonts w:ascii="Times New Roman" w:hAnsi="Times New Roman"/>
          <w:sz w:val="24"/>
          <w:szCs w:val="24"/>
        </w:rPr>
        <w:t xml:space="preserve">имеет свой официальный сайт по электронному адресу: </w:t>
      </w:r>
      <w:hyperlink r:id="rId8" w:history="1">
        <w:r w:rsidRPr="00A2314C">
          <w:rPr>
            <w:rFonts w:ascii="Times New Roman" w:hAnsi="Times New Roman"/>
            <w:sz w:val="24"/>
            <w:szCs w:val="24"/>
            <w:u w:val="single"/>
          </w:rPr>
          <w:t>https://xn--80awdy.xn--p1ai/sveden/document/</w:t>
        </w:r>
      </w:hyperlink>
      <w:r w:rsidRPr="00A2314C">
        <w:rPr>
          <w:rFonts w:ascii="Times New Roman" w:hAnsi="Times New Roman"/>
          <w:sz w:val="24"/>
          <w:szCs w:val="24"/>
        </w:rPr>
        <w:t>. На сайте размещена актуальная нормативно-правовая документация, информация о техникуме, направлениях деятельности, учебно-методическом обеспечении, достижениях техникума в соответствии с постановлением Правительства РФ от 20.12.2021 г. № 1802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w:t>
      </w:r>
    </w:p>
    <w:p w:rsidR="004F7B11" w:rsidRPr="00A2314C" w:rsidRDefault="004F7B11" w:rsidP="004F7B11">
      <w:pPr>
        <w:pStyle w:val="Picturecaption0"/>
        <w:ind w:firstLine="600"/>
        <w:jc w:val="both"/>
        <w:rPr>
          <w:rFonts w:ascii="Times New Roman" w:hAnsi="Times New Roman" w:cs="Times New Roman"/>
          <w:sz w:val="24"/>
          <w:szCs w:val="24"/>
        </w:rPr>
      </w:pPr>
      <w:r w:rsidRPr="00A2314C">
        <w:rPr>
          <w:rFonts w:ascii="Times New Roman" w:hAnsi="Times New Roman" w:cs="Times New Roman"/>
          <w:b/>
          <w:bCs/>
          <w:i w:val="0"/>
          <w:iCs w:val="0"/>
          <w:color w:val="000000"/>
          <w:sz w:val="24"/>
          <w:szCs w:val="24"/>
          <w:lang w:bidi="ru-RU"/>
        </w:rPr>
        <w:t>3.3 Система поощрения профессиональной успешности и проявлений активной жизненной позиции обучающихся</w:t>
      </w:r>
    </w:p>
    <w:p w:rsidR="004F7B11" w:rsidRPr="00A2314C" w:rsidRDefault="004F7B11" w:rsidP="004F7B11">
      <w:pPr>
        <w:pStyle w:val="Picturecaption0"/>
        <w:ind w:firstLine="600"/>
        <w:jc w:val="both"/>
        <w:rPr>
          <w:rFonts w:ascii="Times New Roman" w:hAnsi="Times New Roman" w:cs="Times New Roman"/>
          <w:sz w:val="24"/>
          <w:szCs w:val="24"/>
        </w:rPr>
      </w:pPr>
      <w:r w:rsidRPr="00A2314C">
        <w:rPr>
          <w:rFonts w:ascii="Times New Roman" w:hAnsi="Times New Roman" w:cs="Times New Roman"/>
          <w:color w:val="000000"/>
          <w:sz w:val="24"/>
          <w:szCs w:val="24"/>
          <w:lang w:bidi="ru-RU"/>
        </w:rPr>
        <w:lastRenderedPageBreak/>
        <w:t>Основания для поощрения профессиональной успешности и проявлений активной жизненной позиции, обучающихся по профессии/ 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F7B11" w:rsidRPr="00A2314C" w:rsidTr="00C840D7">
        <w:trPr>
          <w:trHeight w:val="552"/>
        </w:trPr>
        <w:tc>
          <w:tcPr>
            <w:tcW w:w="10314" w:type="dxa"/>
            <w:tcBorders>
              <w:top w:val="single" w:sz="4" w:space="0" w:color="000000"/>
              <w:left w:val="single" w:sz="4" w:space="0" w:color="000000"/>
              <w:bottom w:val="single" w:sz="4" w:space="0" w:color="000000"/>
              <w:right w:val="single" w:sz="4" w:space="0" w:color="000000"/>
            </w:tcBorders>
            <w:hideMark/>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4F7B11" w:rsidRPr="00A2314C" w:rsidTr="00C840D7">
        <w:trPr>
          <w:trHeight w:val="552"/>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участие и результативность в конкурсах и мероприятиях профессиональной направленности, связанных с </w:t>
            </w:r>
            <w:r w:rsidRPr="00407F63">
              <w:rPr>
                <w:rFonts w:ascii="Times New Roman" w:hAnsi="Times New Roman"/>
                <w:spacing w:val="-2"/>
                <w:sz w:val="24"/>
              </w:rPr>
              <w:t>професси</w:t>
            </w:r>
            <w:r>
              <w:rPr>
                <w:rFonts w:ascii="Times New Roman" w:hAnsi="Times New Roman"/>
                <w:spacing w:val="-2"/>
                <w:sz w:val="24"/>
              </w:rPr>
              <w:t>ей</w:t>
            </w:r>
            <w:r>
              <w:rPr>
                <w:rFonts w:ascii="Times New Roman" w:hAnsi="Times New Roman"/>
                <w:sz w:val="24"/>
              </w:rPr>
              <w:t>44.02.02 Преподавание в начальных классах</w:t>
            </w:r>
            <w:r w:rsidRPr="00F726E2">
              <w:rPr>
                <w:rFonts w:ascii="Times New Roman" w:hAnsi="Times New Roman"/>
                <w:bCs/>
                <w:sz w:val="24"/>
                <w:szCs w:val="24"/>
              </w:rPr>
              <w:t>;</w:t>
            </w:r>
          </w:p>
        </w:tc>
      </w:tr>
      <w:tr w:rsidR="004F7B11" w:rsidRPr="00A2314C" w:rsidTr="00C840D7">
        <w:trPr>
          <w:trHeight w:val="552"/>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рекомендации к поощрению от наставника, социальных и производственных партнеров;</w:t>
            </w:r>
          </w:p>
        </w:tc>
      </w:tr>
      <w:tr w:rsidR="004F7B11" w:rsidRPr="00A2314C" w:rsidTr="00C840D7">
        <w:trPr>
          <w:trHeight w:val="552"/>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реализация просветительской деятельности в рамках освоения образовательных программ </w:t>
            </w:r>
            <w:r w:rsidRPr="00F726E2">
              <w:rPr>
                <w:rFonts w:ascii="Times New Roman" w:hAnsi="Times New Roman"/>
                <w:bCs/>
                <w:sz w:val="24"/>
                <w:szCs w:val="24"/>
              </w:rPr>
              <w:t xml:space="preserve">по </w:t>
            </w:r>
            <w:r w:rsidRPr="00407F63">
              <w:rPr>
                <w:rFonts w:ascii="Times New Roman" w:hAnsi="Times New Roman"/>
                <w:spacing w:val="-2"/>
                <w:sz w:val="24"/>
              </w:rPr>
              <w:t xml:space="preserve">профессии </w:t>
            </w:r>
            <w:r>
              <w:rPr>
                <w:rFonts w:ascii="Times New Roman" w:hAnsi="Times New Roman"/>
                <w:sz w:val="24"/>
              </w:rPr>
              <w:t>44.02.02 Преподавание в начальных классах</w:t>
            </w:r>
            <w:r w:rsidRPr="00F726E2">
              <w:rPr>
                <w:rFonts w:ascii="Times New Roman" w:hAnsi="Times New Roman"/>
                <w:bCs/>
                <w:sz w:val="24"/>
                <w:szCs w:val="24"/>
              </w:rPr>
              <w:t>;</w:t>
            </w:r>
          </w:p>
        </w:tc>
      </w:tr>
      <w:tr w:rsidR="004F7B11" w:rsidRPr="00A2314C" w:rsidTr="00C840D7">
        <w:trPr>
          <w:trHeight w:val="286"/>
        </w:trPr>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успешное освоение образовательных программ по </w:t>
            </w:r>
            <w:r w:rsidRPr="00407F63">
              <w:rPr>
                <w:rFonts w:ascii="Times New Roman" w:hAnsi="Times New Roman"/>
                <w:spacing w:val="-2"/>
                <w:sz w:val="24"/>
              </w:rPr>
              <w:t xml:space="preserve">профессии </w:t>
            </w:r>
            <w:r>
              <w:rPr>
                <w:rFonts w:ascii="Times New Roman" w:hAnsi="Times New Roman"/>
                <w:sz w:val="24"/>
              </w:rPr>
              <w:t>44.02.02 Преподавание в начальных классах</w:t>
            </w:r>
            <w:r w:rsidRPr="00A2314C">
              <w:rPr>
                <w:rFonts w:ascii="Times New Roman" w:hAnsi="Times New Roman"/>
                <w:bCs/>
                <w:i/>
                <w:iCs/>
                <w:sz w:val="24"/>
                <w:szCs w:val="24"/>
              </w:rPr>
              <w:t>;</w:t>
            </w:r>
          </w:p>
        </w:tc>
      </w:tr>
    </w:tbl>
    <w:p w:rsidR="004F7B11" w:rsidRPr="00A2314C" w:rsidRDefault="004F7B11" w:rsidP="004F7B11">
      <w:pPr>
        <w:spacing w:after="0" w:line="240" w:lineRule="auto"/>
        <w:ind w:firstLine="600"/>
        <w:jc w:val="center"/>
        <w:rPr>
          <w:rFonts w:ascii="Times New Roman" w:hAnsi="Times New Roman"/>
          <w:sz w:val="24"/>
          <w:szCs w:val="24"/>
        </w:rPr>
      </w:pPr>
    </w:p>
    <w:p w:rsidR="004F7B11" w:rsidRPr="00A2314C" w:rsidRDefault="004F7B11" w:rsidP="004F7B11">
      <w:pPr>
        <w:pStyle w:val="a3"/>
        <w:ind w:firstLine="600"/>
        <w:jc w:val="both"/>
        <w:rPr>
          <w:i/>
          <w:iCs/>
          <w:color w:val="000000"/>
          <w:lang w:bidi="ru-RU"/>
        </w:rPr>
      </w:pPr>
      <w:r w:rsidRPr="00A2314C">
        <w:rPr>
          <w:i/>
          <w:iCs/>
          <w:color w:val="000000"/>
          <w:lang w:bidi="ru-RU"/>
        </w:rPr>
        <w:t>Формы поощрения: объявление благодарности, помещение на доску почета, награждение грамотой, памятным подарком, материальное симулирование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F7B11" w:rsidRPr="00A2314C" w:rsidTr="00C840D7">
        <w:tc>
          <w:tcPr>
            <w:tcW w:w="10314" w:type="dxa"/>
            <w:tcBorders>
              <w:top w:val="single" w:sz="4" w:space="0" w:color="000000"/>
              <w:left w:val="single" w:sz="4" w:space="0" w:color="000000"/>
              <w:bottom w:val="single" w:sz="4" w:space="0" w:color="000000"/>
              <w:right w:val="single" w:sz="4" w:space="0" w:color="000000"/>
            </w:tcBorders>
          </w:tcPr>
          <w:p w:rsidR="004F7B11" w:rsidRPr="00A2314C" w:rsidRDefault="004F7B11" w:rsidP="004F7B11">
            <w:pPr>
              <w:numPr>
                <w:ilvl w:val="0"/>
                <w:numId w:val="8"/>
              </w:numPr>
              <w:spacing w:after="0" w:line="240" w:lineRule="auto"/>
              <w:ind w:left="0" w:firstLine="600"/>
              <w:jc w:val="both"/>
              <w:outlineLvl w:val="0"/>
              <w:rPr>
                <w:rFonts w:ascii="Times New Roman" w:hAnsi="Times New Roman"/>
                <w:kern w:val="32"/>
                <w:sz w:val="24"/>
                <w:szCs w:val="24"/>
              </w:rPr>
            </w:pPr>
            <w:r w:rsidRPr="00A2314C">
              <w:rPr>
                <w:rFonts w:ascii="Times New Roman" w:hAnsi="Times New Roman"/>
                <w:bCs/>
                <w:sz w:val="24"/>
                <w:szCs w:val="24"/>
              </w:rPr>
              <w:t>сертификаты, дипломы, грамоты.</w:t>
            </w:r>
          </w:p>
        </w:tc>
      </w:tr>
    </w:tbl>
    <w:p w:rsidR="004F7B11" w:rsidRPr="00A2314C" w:rsidRDefault="004F7B11" w:rsidP="004F7B11">
      <w:pPr>
        <w:pStyle w:val="Heading10"/>
        <w:keepNext/>
        <w:keepLines/>
        <w:spacing w:after="0"/>
        <w:ind w:firstLine="600"/>
        <w:jc w:val="both"/>
        <w:rPr>
          <w:rFonts w:ascii="Times New Roman" w:hAnsi="Times New Roman" w:cs="Times New Roman"/>
          <w:sz w:val="24"/>
          <w:szCs w:val="24"/>
        </w:rPr>
      </w:pPr>
      <w:bookmarkStart w:id="3" w:name="bookmark72"/>
      <w:r w:rsidRPr="00A2314C">
        <w:rPr>
          <w:rFonts w:ascii="Times New Roman" w:hAnsi="Times New Roman" w:cs="Times New Roman"/>
          <w:color w:val="000000"/>
          <w:sz w:val="24"/>
          <w:szCs w:val="24"/>
          <w:lang w:bidi="ru-RU"/>
        </w:rPr>
        <w:t>3.4 Анализ воспитательного процесса</w:t>
      </w:r>
      <w:bookmarkEnd w:id="3"/>
    </w:p>
    <w:p w:rsidR="004F7B11" w:rsidRPr="00A2314C" w:rsidRDefault="004F7B11" w:rsidP="004F7B11">
      <w:pPr>
        <w:pStyle w:val="a3"/>
        <w:tabs>
          <w:tab w:val="left" w:pos="0"/>
        </w:tabs>
        <w:spacing w:after="100"/>
        <w:ind w:firstLine="600"/>
        <w:jc w:val="both"/>
      </w:pPr>
      <w:r w:rsidRPr="00A2314C">
        <w:t xml:space="preserve">Анализ </w:t>
      </w:r>
      <w:r w:rsidRPr="00A2314C">
        <w:rPr>
          <w:b/>
          <w:bCs/>
          <w:i/>
          <w:iCs/>
        </w:rPr>
        <w:t>условий воспитательной деятельности</w:t>
      </w:r>
      <w:r w:rsidRPr="00A2314C">
        <w:t xml:space="preserve"> проводится по следующим позициям:</w:t>
      </w:r>
    </w:p>
    <w:p w:rsidR="004F7B11" w:rsidRPr="00A2314C" w:rsidRDefault="004F7B11" w:rsidP="004F7B11">
      <w:pPr>
        <w:widowControl w:val="0"/>
        <w:numPr>
          <w:ilvl w:val="0"/>
          <w:numId w:val="27"/>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описание кадрового обеспечения воспитательной деятельности (наличие специалистов, прохождение курсов повышения квали</w:t>
      </w:r>
      <w:r w:rsidRPr="00A2314C">
        <w:rPr>
          <w:rFonts w:ascii="Times New Roman" w:eastAsia="Arial" w:hAnsi="Times New Roman"/>
          <w:sz w:val="24"/>
          <w:szCs w:val="24"/>
          <w:lang w:bidi="ru-RU"/>
        </w:rPr>
        <w:softHyphen/>
        <w:t>фикации);</w:t>
      </w:r>
    </w:p>
    <w:p w:rsidR="004F7B11" w:rsidRPr="00A2314C" w:rsidRDefault="004F7B11" w:rsidP="004F7B11">
      <w:pPr>
        <w:widowControl w:val="0"/>
        <w:numPr>
          <w:ilvl w:val="0"/>
          <w:numId w:val="27"/>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взаимодействие с социальными партнёрами по организации вос</w:t>
      </w:r>
      <w:r w:rsidRPr="00A2314C">
        <w:rPr>
          <w:rFonts w:ascii="Times New Roman" w:eastAsia="Arial" w:hAnsi="Times New Roman"/>
          <w:sz w:val="24"/>
          <w:szCs w:val="24"/>
          <w:lang w:bidi="ru-RU"/>
        </w:rPr>
        <w:softHyphen/>
        <w:t>питательной деятельности (базами практик, учреждениями куль</w:t>
      </w:r>
      <w:r w:rsidRPr="00A2314C">
        <w:rPr>
          <w:rFonts w:ascii="Times New Roman" w:eastAsia="Arial" w:hAnsi="Times New Roman"/>
          <w:sz w:val="24"/>
          <w:szCs w:val="24"/>
          <w:lang w:bidi="ru-RU"/>
        </w:rPr>
        <w:softHyphen/>
        <w:t>туры, образовательными организациями и др.);</w:t>
      </w:r>
    </w:p>
    <w:p w:rsidR="004F7B11" w:rsidRPr="00A2314C" w:rsidRDefault="004F7B11" w:rsidP="004F7B11">
      <w:pPr>
        <w:widowControl w:val="0"/>
        <w:numPr>
          <w:ilvl w:val="0"/>
          <w:numId w:val="27"/>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оформление предметно-пространственной среды образователь</w:t>
      </w:r>
      <w:r w:rsidRPr="00A2314C">
        <w:rPr>
          <w:rFonts w:ascii="Times New Roman" w:eastAsia="Arial" w:hAnsi="Times New Roman"/>
          <w:sz w:val="24"/>
          <w:szCs w:val="24"/>
          <w:lang w:bidi="ru-RU"/>
        </w:rPr>
        <w:softHyphen/>
        <w:t>ной организации.</w:t>
      </w:r>
    </w:p>
    <w:p w:rsidR="004F7B11" w:rsidRPr="00A2314C" w:rsidRDefault="004F7B11" w:rsidP="004F7B11">
      <w:pPr>
        <w:pStyle w:val="a3"/>
        <w:ind w:firstLine="600"/>
        <w:jc w:val="both"/>
      </w:pPr>
      <w:r w:rsidRPr="00A2314C">
        <w:t xml:space="preserve">Анализ </w:t>
      </w:r>
      <w:r w:rsidRPr="00A2314C">
        <w:rPr>
          <w:b/>
          <w:i/>
        </w:rPr>
        <w:t>состояния воспитательной деятельности</w:t>
      </w:r>
      <w:r w:rsidRPr="00A2314C">
        <w:t xml:space="preserve"> проводится по следующим позициям:</w:t>
      </w:r>
    </w:p>
    <w:p w:rsidR="004F7B11" w:rsidRPr="00A2314C" w:rsidRDefault="004F7B11" w:rsidP="004F7B11">
      <w:pPr>
        <w:widowControl w:val="0"/>
        <w:numPr>
          <w:ilvl w:val="0"/>
          <w:numId w:val="28"/>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проводимые в образовательной организации мероприятия и ре</w:t>
      </w:r>
      <w:r w:rsidRPr="00A2314C">
        <w:rPr>
          <w:rFonts w:ascii="Times New Roman" w:eastAsia="Arial" w:hAnsi="Times New Roman"/>
          <w:sz w:val="24"/>
          <w:szCs w:val="24"/>
          <w:lang w:bidi="ru-RU"/>
        </w:rPr>
        <w:softHyphen/>
        <w:t>ализованные проекты;</w:t>
      </w:r>
    </w:p>
    <w:p w:rsidR="004F7B11" w:rsidRPr="00A2314C" w:rsidRDefault="004F7B11" w:rsidP="004F7B11">
      <w:pPr>
        <w:widowControl w:val="0"/>
        <w:numPr>
          <w:ilvl w:val="0"/>
          <w:numId w:val="28"/>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степень вовлечённости обучающихся в проекты и мероприятия на муниципальном, региональном и федеральном уровнях;</w:t>
      </w:r>
    </w:p>
    <w:p w:rsidR="004F7B11" w:rsidRPr="00A2314C" w:rsidRDefault="004F7B11" w:rsidP="004F7B11">
      <w:pPr>
        <w:widowControl w:val="0"/>
        <w:numPr>
          <w:ilvl w:val="0"/>
          <w:numId w:val="28"/>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участие обучающихся в конкурсах (в том числе в конкурсах про</w:t>
      </w:r>
      <w:r w:rsidRPr="00A2314C">
        <w:rPr>
          <w:rFonts w:ascii="Times New Roman" w:eastAsia="Arial" w:hAnsi="Times New Roman"/>
          <w:sz w:val="24"/>
          <w:szCs w:val="24"/>
          <w:lang w:bidi="ru-RU"/>
        </w:rPr>
        <w:softHyphen/>
        <w:t>фессионального мастерства);</w:t>
      </w:r>
    </w:p>
    <w:p w:rsidR="004F7B11" w:rsidRPr="00A2314C" w:rsidRDefault="004F7B11" w:rsidP="004F7B11">
      <w:pPr>
        <w:widowControl w:val="0"/>
        <w:numPr>
          <w:ilvl w:val="0"/>
          <w:numId w:val="28"/>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снижение негативных факторов в среде обучающихся (умень</w:t>
      </w:r>
      <w:r w:rsidRPr="00A2314C">
        <w:rPr>
          <w:rFonts w:ascii="Times New Roman" w:eastAsia="Arial" w:hAnsi="Times New Roman"/>
          <w:sz w:val="24"/>
          <w:szCs w:val="24"/>
          <w:lang w:bidi="ru-RU"/>
        </w:rPr>
        <w:softHyphen/>
        <w:t>шение числа обучающихся, состоящих на различных видах про</w:t>
      </w:r>
      <w:r w:rsidRPr="00A2314C">
        <w:rPr>
          <w:rFonts w:ascii="Times New Roman" w:eastAsia="Arial" w:hAnsi="Times New Roman"/>
          <w:sz w:val="24"/>
          <w:szCs w:val="24"/>
          <w:lang w:bidi="ru-RU"/>
        </w:rPr>
        <w:softHyphen/>
        <w:t>филактического учета/контроля, снижение числа совершенных правонарушений; отсутствие суицидов среди обучающихся).</w:t>
      </w:r>
    </w:p>
    <w:p w:rsidR="004F7B11" w:rsidRPr="00A2314C" w:rsidRDefault="004F7B11" w:rsidP="004F7B11">
      <w:pPr>
        <w:pStyle w:val="a3"/>
        <w:ind w:firstLine="600"/>
        <w:jc w:val="both"/>
        <w:rPr>
          <w:color w:val="FF0000"/>
        </w:rPr>
      </w:pPr>
      <w:r w:rsidRPr="00A2314C">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другое.</w:t>
      </w:r>
    </w:p>
    <w:p w:rsidR="004F7B11" w:rsidRPr="00A2314C" w:rsidRDefault="004F7B11" w:rsidP="004F7B11">
      <w:pPr>
        <w:spacing w:after="0" w:line="240" w:lineRule="auto"/>
        <w:ind w:firstLine="600"/>
        <w:jc w:val="both"/>
        <w:rPr>
          <w:rFonts w:ascii="Times New Roman" w:hAnsi="Times New Roman"/>
          <w:iCs/>
          <w:sz w:val="24"/>
          <w:szCs w:val="24"/>
          <w:lang w:bidi="ru-RU"/>
        </w:rPr>
      </w:pPr>
      <w:r w:rsidRPr="00A2314C">
        <w:rPr>
          <w:rFonts w:ascii="Times New Roman" w:hAnsi="Times New Roman"/>
          <w:iCs/>
          <w:color w:val="000000"/>
          <w:sz w:val="24"/>
          <w:szCs w:val="24"/>
          <w:lang w:bidi="ru-RU"/>
        </w:rPr>
        <w:t xml:space="preserve">Анализ </w:t>
      </w:r>
      <w:r w:rsidRPr="00A2314C">
        <w:rPr>
          <w:rFonts w:ascii="Times New Roman" w:eastAsia="Calibri" w:hAnsi="Times New Roman"/>
          <w:iCs/>
          <w:color w:val="000000"/>
          <w:sz w:val="24"/>
          <w:szCs w:val="24"/>
          <w:lang w:bidi="ru-RU"/>
        </w:rPr>
        <w:t xml:space="preserve">качества проведенной воспитательной работы, результатов </w:t>
      </w:r>
      <w:r w:rsidRPr="00A2314C">
        <w:rPr>
          <w:rFonts w:ascii="Times New Roman" w:eastAsia="Calibri" w:hAnsi="Times New Roman"/>
          <w:iCs/>
          <w:sz w:val="24"/>
          <w:szCs w:val="24"/>
          <w:lang w:bidi="ru-RU"/>
        </w:rPr>
        <w:t xml:space="preserve">реализации программы воспитания в техникуме проводится заместителем директора по социально-педагогической работе, заведующим отделением по воспитательной работе, кураторами.  </w:t>
      </w:r>
      <w:r w:rsidRPr="00A2314C">
        <w:rPr>
          <w:rFonts w:ascii="Times New Roman" w:hAnsi="Times New Roman"/>
          <w:iCs/>
          <w:sz w:val="24"/>
          <w:szCs w:val="24"/>
          <w:lang w:bidi="ru-RU"/>
        </w:rPr>
        <w:t>Итогом самоанализа является перечень выявленных проблем, над решением которых предстоит работать педагогическому коллективу.</w:t>
      </w:r>
    </w:p>
    <w:p w:rsidR="00772480" w:rsidRDefault="004F7B11" w:rsidP="004F7B11">
      <w:pPr>
        <w:spacing w:after="0" w:line="240" w:lineRule="auto"/>
        <w:ind w:firstLine="709"/>
        <w:jc w:val="both"/>
        <w:rPr>
          <w:rFonts w:ascii="Times New Roman" w:hAnsi="Times New Roman"/>
          <w:b/>
          <w:sz w:val="24"/>
          <w:szCs w:val="24"/>
        </w:rPr>
      </w:pPr>
      <w:r w:rsidRPr="00A2314C">
        <w:rPr>
          <w:rFonts w:ascii="Times New Roman" w:hAnsi="Times New Roman"/>
          <w:iCs/>
          <w:sz w:val="24"/>
          <w:szCs w:val="24"/>
          <w:lang w:bidi="ru-RU"/>
        </w:rPr>
        <w:t>Итоги самоанализа оформляются в виде отчёта, составляемого</w:t>
      </w:r>
      <w:r w:rsidRPr="00A2314C">
        <w:rPr>
          <w:rFonts w:ascii="Times New Roman" w:eastAsia="Calibri" w:hAnsi="Times New Roman"/>
          <w:iCs/>
          <w:sz w:val="24"/>
          <w:szCs w:val="24"/>
          <w:lang w:bidi="ru-RU"/>
        </w:rPr>
        <w:t xml:space="preserve"> заведующим отделением по воспитательной работе, куратором </w:t>
      </w:r>
      <w:r w:rsidRPr="00A2314C">
        <w:rPr>
          <w:rFonts w:ascii="Times New Roman" w:hAnsi="Times New Roman"/>
          <w:iCs/>
          <w:sz w:val="24"/>
          <w:szCs w:val="24"/>
          <w:lang w:bidi="ru-RU"/>
        </w:rPr>
        <w:t>в конце учебного года, рассматриваются и утверждаются педагогическим советом.</w:t>
      </w:r>
    </w:p>
    <w:p w:rsidR="004118CA" w:rsidRDefault="004118CA" w:rsidP="009073FC">
      <w:pPr>
        <w:spacing w:after="0" w:line="240" w:lineRule="auto"/>
        <w:jc w:val="center"/>
        <w:rPr>
          <w:rFonts w:ascii="Times New Roman" w:hAnsi="Times New Roman"/>
          <w:b/>
          <w:sz w:val="24"/>
          <w:szCs w:val="24"/>
        </w:rPr>
      </w:pPr>
    </w:p>
    <w:p w:rsidR="00A263B7" w:rsidRDefault="00F80C42" w:rsidP="009073FC">
      <w:pPr>
        <w:spacing w:after="0" w:line="240" w:lineRule="auto"/>
        <w:jc w:val="center"/>
        <w:rPr>
          <w:rFonts w:ascii="Times New Roman" w:hAnsi="Times New Roman"/>
          <w:b/>
          <w:sz w:val="24"/>
          <w:szCs w:val="24"/>
        </w:rPr>
      </w:pPr>
      <w:r>
        <w:rPr>
          <w:rFonts w:ascii="Times New Roman" w:hAnsi="Times New Roman"/>
          <w:b/>
          <w:sz w:val="24"/>
          <w:szCs w:val="24"/>
        </w:rPr>
        <w:lastRenderedPageBreak/>
        <w:t>К</w:t>
      </w:r>
      <w:r w:rsidR="00723628" w:rsidRPr="00A263B7">
        <w:rPr>
          <w:rFonts w:ascii="Times New Roman" w:hAnsi="Times New Roman"/>
          <w:b/>
          <w:sz w:val="24"/>
          <w:szCs w:val="24"/>
        </w:rPr>
        <w:t xml:space="preserve">алендарный план воспитательной работы </w:t>
      </w:r>
      <w:r w:rsidR="001C781E">
        <w:rPr>
          <w:rFonts w:ascii="Times New Roman" w:hAnsi="Times New Roman"/>
          <w:b/>
          <w:sz w:val="24"/>
          <w:szCs w:val="24"/>
        </w:rPr>
        <w:br/>
      </w:r>
      <w:r w:rsidR="009073FC" w:rsidRPr="009073FC">
        <w:rPr>
          <w:rFonts w:ascii="Times New Roman" w:hAnsi="Times New Roman"/>
          <w:b/>
          <w:bCs/>
          <w:sz w:val="24"/>
          <w:szCs w:val="24"/>
          <w:lang w:eastAsia="en-US"/>
        </w:rPr>
        <w:t xml:space="preserve">по </w:t>
      </w:r>
      <w:r w:rsidR="009073FC" w:rsidRPr="009073FC">
        <w:rPr>
          <w:rFonts w:ascii="Times New Roman" w:hAnsi="Times New Roman"/>
          <w:b/>
          <w:bCs/>
          <w:iCs/>
          <w:sz w:val="24"/>
          <w:szCs w:val="24"/>
        </w:rPr>
        <w:t xml:space="preserve">специальности </w:t>
      </w:r>
      <w:r w:rsidR="009073FC" w:rsidRPr="009073FC">
        <w:rPr>
          <w:rFonts w:ascii="Times New Roman" w:hAnsi="Times New Roman"/>
          <w:b/>
          <w:sz w:val="24"/>
          <w:szCs w:val="24"/>
        </w:rPr>
        <w:t>44.02.02 Преподавание в начальных классах</w:t>
      </w:r>
    </w:p>
    <w:p w:rsidR="005758AC" w:rsidRPr="007A4E69" w:rsidRDefault="005758AC" w:rsidP="005758AC">
      <w:pPr>
        <w:pStyle w:val="afffffc"/>
        <w:jc w:val="center"/>
        <w:rPr>
          <w:rFonts w:ascii="Times New Roman" w:hAnsi="Times New Roman"/>
          <w:b/>
          <w:sz w:val="28"/>
          <w:szCs w:val="24"/>
        </w:rPr>
      </w:pPr>
    </w:p>
    <w:tbl>
      <w:tblPr>
        <w:tblOverlap w:val="never"/>
        <w:tblW w:w="10517" w:type="dxa"/>
        <w:jc w:val="center"/>
        <w:tblLayout w:type="fixed"/>
        <w:tblCellMar>
          <w:left w:w="10" w:type="dxa"/>
          <w:right w:w="10" w:type="dxa"/>
        </w:tblCellMar>
        <w:tblLook w:val="0000" w:firstRow="0" w:lastRow="0" w:firstColumn="0" w:lastColumn="0" w:noHBand="0" w:noVBand="0"/>
      </w:tblPr>
      <w:tblGrid>
        <w:gridCol w:w="620"/>
        <w:gridCol w:w="5007"/>
        <w:gridCol w:w="1205"/>
        <w:gridCol w:w="1417"/>
        <w:gridCol w:w="2268"/>
      </w:tblGrid>
      <w:tr w:rsidR="005758AC" w:rsidRPr="00446AEB" w:rsidTr="00FB20ED">
        <w:trPr>
          <w:trHeight w:hRule="exact" w:val="718"/>
          <w:jc w:val="center"/>
        </w:trPr>
        <w:tc>
          <w:tcPr>
            <w:tcW w:w="10517" w:type="dxa"/>
            <w:gridSpan w:val="5"/>
            <w:tcBorders>
              <w:top w:val="single" w:sz="4" w:space="0" w:color="auto"/>
              <w:left w:val="single" w:sz="4" w:space="0" w:color="auto"/>
              <w:right w:val="single" w:sz="4" w:space="0" w:color="auto"/>
            </w:tcBorders>
            <w:shd w:val="clear" w:color="auto" w:fill="auto"/>
            <w:vAlign w:val="bottom"/>
          </w:tcPr>
          <w:p w:rsidR="005758AC" w:rsidRPr="00446AEB" w:rsidRDefault="005758AC" w:rsidP="00C840D7">
            <w:pPr>
              <w:spacing w:after="0" w:line="240" w:lineRule="auto"/>
              <w:jc w:val="center"/>
              <w:rPr>
                <w:rFonts w:ascii="Times New Roman" w:eastAsia="Arial" w:hAnsi="Times New Roman"/>
                <w:lang w:bidi="ru-RU"/>
              </w:rPr>
            </w:pPr>
            <w:r w:rsidRPr="00446AEB">
              <w:rPr>
                <w:rFonts w:ascii="Times New Roman" w:eastAsia="Arial" w:hAnsi="Times New Roman"/>
                <w:lang w:bidi="ru-RU"/>
              </w:rPr>
              <w:t xml:space="preserve">КАЛЕНДАРНЫЙ ПЛАН ВОСПИТАТЕЛЬНОЙ РАБОТЫ ПО  СПЕЦИАЛЬНОСТИ </w:t>
            </w:r>
          </w:p>
          <w:p w:rsidR="005758AC" w:rsidRPr="00446AEB" w:rsidRDefault="005758AC" w:rsidP="005758AC">
            <w:pPr>
              <w:spacing w:after="0" w:line="240" w:lineRule="auto"/>
              <w:jc w:val="center"/>
              <w:rPr>
                <w:rFonts w:ascii="Times New Roman" w:eastAsia="Arial" w:hAnsi="Times New Roman"/>
                <w:color w:val="FF0000"/>
                <w:lang w:eastAsia="en-US"/>
              </w:rPr>
            </w:pPr>
            <w:r w:rsidRPr="00446AEB">
              <w:rPr>
                <w:rFonts w:ascii="Times New Roman" w:eastAsia="Arial" w:hAnsi="Times New Roman"/>
                <w:lang w:bidi="ru-RU"/>
              </w:rPr>
              <w:t>44.02.0</w:t>
            </w:r>
            <w:r>
              <w:rPr>
                <w:rFonts w:ascii="Times New Roman" w:eastAsia="Arial" w:hAnsi="Times New Roman"/>
                <w:lang w:bidi="ru-RU"/>
              </w:rPr>
              <w:t>2</w:t>
            </w:r>
            <w:r w:rsidRPr="00446AEB">
              <w:rPr>
                <w:rFonts w:ascii="Times New Roman" w:eastAsia="Arial" w:hAnsi="Times New Roman"/>
                <w:lang w:bidi="ru-RU"/>
              </w:rPr>
              <w:t xml:space="preserve"> </w:t>
            </w:r>
            <w:r w:rsidRPr="005758AC">
              <w:rPr>
                <w:rFonts w:ascii="Times New Roman" w:hAnsi="Times New Roman"/>
                <w:sz w:val="24"/>
                <w:szCs w:val="24"/>
              </w:rPr>
              <w:t>Преподавание в начальных классах</w:t>
            </w:r>
            <w:r w:rsidRPr="00446AEB">
              <w:rPr>
                <w:rFonts w:ascii="Times New Roman" w:eastAsia="Arial" w:hAnsi="Times New Roman"/>
                <w:lang w:bidi="ru-RU"/>
              </w:rPr>
              <w:t xml:space="preserve"> на 2026— 2030   годы </w:t>
            </w:r>
          </w:p>
        </w:tc>
      </w:tr>
      <w:tr w:rsidR="005758AC" w:rsidRPr="00446AEB" w:rsidTr="00C840D7">
        <w:trPr>
          <w:trHeight w:hRule="exact" w:val="930"/>
          <w:jc w:val="center"/>
        </w:trPr>
        <w:tc>
          <w:tcPr>
            <w:tcW w:w="620" w:type="dxa"/>
            <w:tcBorders>
              <w:top w:val="single" w:sz="4" w:space="0" w:color="auto"/>
              <w:left w:val="single" w:sz="4" w:space="0" w:color="auto"/>
            </w:tcBorders>
            <w:shd w:val="clear" w:color="auto" w:fill="auto"/>
            <w:vAlign w:val="bottom"/>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w:t>
            </w:r>
          </w:p>
        </w:tc>
        <w:tc>
          <w:tcPr>
            <w:tcW w:w="5007" w:type="dxa"/>
            <w:tcBorders>
              <w:top w:val="single" w:sz="4" w:space="0" w:color="auto"/>
              <w:left w:val="single" w:sz="4" w:space="0" w:color="auto"/>
            </w:tcBorders>
            <w:shd w:val="clear" w:color="auto" w:fill="auto"/>
            <w:vAlign w:val="bottom"/>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Модуль</w:t>
            </w:r>
          </w:p>
        </w:tc>
        <w:tc>
          <w:tcPr>
            <w:tcW w:w="1205" w:type="dxa"/>
            <w:tcBorders>
              <w:top w:val="single" w:sz="4" w:space="0" w:color="auto"/>
              <w:left w:val="single" w:sz="4" w:space="0" w:color="auto"/>
            </w:tcBorders>
            <w:shd w:val="clear" w:color="auto" w:fill="auto"/>
            <w:vAlign w:val="bottom"/>
          </w:tcPr>
          <w:p w:rsidR="005758AC" w:rsidRPr="00446AEB" w:rsidRDefault="005758AC" w:rsidP="00C840D7">
            <w:pPr>
              <w:spacing w:after="0" w:line="240" w:lineRule="auto"/>
              <w:jc w:val="center"/>
              <w:rPr>
                <w:rFonts w:ascii="Times New Roman" w:eastAsia="Arial" w:hAnsi="Times New Roman"/>
                <w:b/>
                <w:bCs/>
                <w:color w:val="000000"/>
                <w:lang w:bidi="ru-RU"/>
              </w:rPr>
            </w:pPr>
            <w:r w:rsidRPr="00446AEB">
              <w:rPr>
                <w:rFonts w:ascii="Times New Roman" w:eastAsia="Arial" w:hAnsi="Times New Roman"/>
                <w:b/>
                <w:bCs/>
                <w:color w:val="000000"/>
                <w:lang w:bidi="ru-RU"/>
              </w:rPr>
              <w:t xml:space="preserve">Курсы, </w:t>
            </w:r>
          </w:p>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группы</w:t>
            </w:r>
          </w:p>
        </w:tc>
        <w:tc>
          <w:tcPr>
            <w:tcW w:w="1417" w:type="dxa"/>
            <w:tcBorders>
              <w:top w:val="single" w:sz="4" w:space="0" w:color="auto"/>
              <w:left w:val="single" w:sz="4" w:space="0" w:color="auto"/>
            </w:tcBorders>
            <w:shd w:val="clear" w:color="auto" w:fill="auto"/>
            <w:vAlign w:val="bottom"/>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Сроки</w:t>
            </w:r>
          </w:p>
        </w:tc>
        <w:tc>
          <w:tcPr>
            <w:tcW w:w="2268" w:type="dxa"/>
            <w:tcBorders>
              <w:top w:val="single" w:sz="4" w:space="0" w:color="auto"/>
              <w:left w:val="single" w:sz="4" w:space="0" w:color="auto"/>
              <w:right w:val="single" w:sz="4" w:space="0" w:color="auto"/>
            </w:tcBorders>
            <w:shd w:val="clear" w:color="auto" w:fill="auto"/>
            <w:vAlign w:val="bottom"/>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Ответственные</w:t>
            </w:r>
          </w:p>
        </w:tc>
      </w:tr>
      <w:tr w:rsidR="005758AC" w:rsidRPr="00446AEB" w:rsidTr="00C840D7">
        <w:trPr>
          <w:trHeight w:hRule="exact" w:val="298"/>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5758AC" w:rsidRPr="00446AEB" w:rsidRDefault="005758AC" w:rsidP="00C840D7">
            <w:pPr>
              <w:spacing w:after="0" w:line="240" w:lineRule="auto"/>
              <w:ind w:left="107"/>
              <w:rPr>
                <w:rFonts w:ascii="Times New Roman" w:eastAsia="Arial" w:hAnsi="Times New Roman"/>
                <w:b/>
                <w:lang w:eastAsia="en-US"/>
              </w:rPr>
            </w:pPr>
            <w:r w:rsidRPr="00446AEB">
              <w:rPr>
                <w:rFonts w:ascii="Times New Roman" w:eastAsia="Arial" w:hAnsi="Times New Roman"/>
                <w:b/>
                <w:color w:val="000000"/>
                <w:lang w:bidi="ru-RU"/>
              </w:rPr>
              <w:t>1. Образовательная деятельность</w:t>
            </w:r>
          </w:p>
        </w:tc>
      </w:tr>
      <w:tr w:rsidR="005758AC" w:rsidRPr="00446AEB" w:rsidTr="00C840D7">
        <w:trPr>
          <w:trHeight w:hRule="exact" w:val="609"/>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5758AC" w:rsidRPr="00446AEB" w:rsidRDefault="005758AC" w:rsidP="00C840D7">
            <w:pPr>
              <w:spacing w:after="0" w:line="240" w:lineRule="auto"/>
              <w:ind w:left="107" w:right="203"/>
              <w:jc w:val="both"/>
              <w:rPr>
                <w:rFonts w:ascii="Times New Roman" w:eastAsia="Calibri" w:hAnsi="Times New Roman"/>
                <w:lang w:eastAsia="en-US"/>
              </w:rPr>
            </w:pPr>
            <w:r w:rsidRPr="00446AEB">
              <w:rPr>
                <w:rFonts w:ascii="Times New Roman" w:hAnsi="Times New Roman"/>
                <w:lang w:eastAsia="en-US"/>
              </w:rPr>
              <w:t xml:space="preserve">Цикл внеурочных занятий «Разговоры о важном» </w:t>
            </w:r>
            <w:r w:rsidRPr="00446AEB">
              <w:rPr>
                <w:rFonts w:ascii="Times New Roman" w:hAnsi="Times New Roman"/>
                <w:color w:val="0000FF"/>
                <w:u w:val="single" w:color="0000FF"/>
                <w:lang w:eastAsia="en-US"/>
              </w:rPr>
              <w:t>https://razgovor.edsoo.ru/</w:t>
            </w:r>
          </w:p>
        </w:tc>
        <w:tc>
          <w:tcPr>
            <w:tcW w:w="1205"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both"/>
              <w:rPr>
                <w:rFonts w:ascii="Times New Roman" w:eastAsia="Calibri" w:hAnsi="Times New Roman"/>
                <w:lang w:eastAsia="en-US"/>
              </w:rPr>
            </w:pPr>
            <w:r w:rsidRPr="00446AEB">
              <w:rPr>
                <w:rFonts w:ascii="Times New Roman" w:eastAsia="Calibri" w:hAnsi="Times New Roman"/>
                <w:lang w:eastAsia="en-US"/>
              </w:rPr>
              <w:t>По понедельникам</w:t>
            </w:r>
          </w:p>
        </w:tc>
        <w:tc>
          <w:tcPr>
            <w:tcW w:w="2268" w:type="dxa"/>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w:t>
            </w:r>
          </w:p>
        </w:tc>
      </w:tr>
      <w:tr w:rsidR="005758AC" w:rsidRPr="00446AEB" w:rsidTr="00C840D7">
        <w:trPr>
          <w:trHeight w:hRule="exact" w:val="609"/>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5758AC" w:rsidRPr="00BF66D8" w:rsidRDefault="005758AC" w:rsidP="00C840D7">
            <w:pPr>
              <w:spacing w:after="0"/>
              <w:ind w:right="179"/>
              <w:jc w:val="both"/>
              <w:rPr>
                <w:rFonts w:ascii="Times New Roman" w:hAnsi="Times New Roman"/>
              </w:rPr>
            </w:pPr>
            <w:r w:rsidRPr="00BF66D8">
              <w:rPr>
                <w:rFonts w:ascii="Times New Roman" w:hAnsi="Times New Roman"/>
              </w:rPr>
              <w:t>Мастер-классы по дисциплинам</w:t>
            </w:r>
          </w:p>
          <w:p w:rsidR="005758AC" w:rsidRPr="00BF66D8" w:rsidRDefault="005758AC" w:rsidP="00C840D7">
            <w:pPr>
              <w:spacing w:after="0"/>
              <w:ind w:right="179"/>
              <w:jc w:val="both"/>
              <w:rPr>
                <w:rFonts w:ascii="Times New Roman" w:hAnsi="Times New Roman"/>
              </w:rPr>
            </w:pPr>
          </w:p>
        </w:tc>
        <w:tc>
          <w:tcPr>
            <w:tcW w:w="1205" w:type="dxa"/>
            <w:tcBorders>
              <w:top w:val="single" w:sz="4" w:space="0" w:color="auto"/>
              <w:left w:val="single" w:sz="4" w:space="0" w:color="auto"/>
            </w:tcBorders>
            <w:shd w:val="clear" w:color="auto" w:fill="auto"/>
          </w:tcPr>
          <w:p w:rsidR="005758AC" w:rsidRPr="00BF66D8" w:rsidRDefault="005758AC" w:rsidP="00C840D7">
            <w:pPr>
              <w:spacing w:after="0"/>
              <w:jc w:val="center"/>
              <w:rPr>
                <w:rFonts w:ascii="Times New Roman" w:hAnsi="Times New Roman"/>
              </w:rPr>
            </w:pPr>
            <w:r w:rsidRPr="00BF66D8">
              <w:rPr>
                <w:rFonts w:ascii="Times New Roman" w:hAnsi="Times New Roman"/>
              </w:rPr>
              <w:t>1-</w:t>
            </w:r>
            <w:r>
              <w:rPr>
                <w:rFonts w:ascii="Times New Roman" w:hAnsi="Times New Roman"/>
              </w:rPr>
              <w:t>4</w:t>
            </w:r>
          </w:p>
        </w:tc>
        <w:tc>
          <w:tcPr>
            <w:tcW w:w="1417" w:type="dxa"/>
            <w:tcBorders>
              <w:top w:val="single" w:sz="4" w:space="0" w:color="auto"/>
              <w:left w:val="single" w:sz="4" w:space="0" w:color="auto"/>
            </w:tcBorders>
            <w:shd w:val="clear" w:color="auto" w:fill="auto"/>
          </w:tcPr>
          <w:p w:rsidR="005758AC" w:rsidRPr="00BF66D8" w:rsidRDefault="005758AC" w:rsidP="00C840D7">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5758AC" w:rsidRPr="00BF66D8" w:rsidRDefault="005758AC" w:rsidP="00C840D7">
            <w:pPr>
              <w:spacing w:after="0"/>
              <w:ind w:right="78"/>
              <w:jc w:val="both"/>
              <w:rPr>
                <w:rFonts w:ascii="Times New Roman" w:hAnsi="Times New Roman"/>
              </w:rPr>
            </w:pPr>
            <w:r w:rsidRPr="00BF66D8">
              <w:rPr>
                <w:rFonts w:ascii="Times New Roman" w:hAnsi="Times New Roman"/>
              </w:rPr>
              <w:t>Преподаватели МО</w:t>
            </w:r>
          </w:p>
        </w:tc>
      </w:tr>
      <w:tr w:rsidR="005758AC" w:rsidRPr="00446AEB" w:rsidTr="00C840D7">
        <w:trPr>
          <w:trHeight w:hRule="exact" w:val="1528"/>
          <w:jc w:val="center"/>
        </w:trPr>
        <w:tc>
          <w:tcPr>
            <w:tcW w:w="620" w:type="dxa"/>
            <w:tcBorders>
              <w:top w:val="single" w:sz="4" w:space="0" w:color="auto"/>
              <w:left w:val="single" w:sz="4" w:space="0" w:color="auto"/>
            </w:tcBorders>
            <w:shd w:val="clear" w:color="auto" w:fill="auto"/>
          </w:tcPr>
          <w:p w:rsidR="005758AC" w:rsidRDefault="00C31977" w:rsidP="00C840D7">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5758AC" w:rsidRPr="00BF66D8" w:rsidRDefault="005758AC" w:rsidP="00C840D7">
            <w:pPr>
              <w:spacing w:after="0"/>
              <w:ind w:right="179"/>
              <w:jc w:val="both"/>
              <w:rPr>
                <w:rFonts w:ascii="Times New Roman" w:hAnsi="Times New Roman"/>
              </w:rPr>
            </w:pPr>
            <w:r w:rsidRPr="00BF66D8">
              <w:rPr>
                <w:rFonts w:ascii="Times New Roman" w:hAnsi="Times New Roman"/>
              </w:rPr>
              <w:t>Привлечение обучающихся к участию в предметных олимпиадах, проектной и исследовательской деятельности, в том числе к участию в конференциях, конкурсах и других мероприятиях по предметной направленности</w:t>
            </w:r>
          </w:p>
        </w:tc>
        <w:tc>
          <w:tcPr>
            <w:tcW w:w="1205" w:type="dxa"/>
            <w:tcBorders>
              <w:top w:val="single" w:sz="4" w:space="0" w:color="auto"/>
              <w:left w:val="single" w:sz="4" w:space="0" w:color="auto"/>
            </w:tcBorders>
            <w:shd w:val="clear" w:color="auto" w:fill="auto"/>
          </w:tcPr>
          <w:p w:rsidR="005758AC" w:rsidRPr="00BF66D8" w:rsidRDefault="005758AC" w:rsidP="00C840D7">
            <w:pPr>
              <w:spacing w:after="0"/>
              <w:jc w:val="center"/>
              <w:rPr>
                <w:rFonts w:ascii="Times New Roman" w:hAnsi="Times New Roman"/>
              </w:rPr>
            </w:pPr>
            <w:r w:rsidRPr="00BF66D8">
              <w:rPr>
                <w:rFonts w:ascii="Times New Roman" w:hAnsi="Times New Roman"/>
              </w:rPr>
              <w:t>1-</w:t>
            </w:r>
            <w:r>
              <w:rPr>
                <w:rFonts w:ascii="Times New Roman" w:hAnsi="Times New Roman"/>
              </w:rPr>
              <w:t>4</w:t>
            </w:r>
          </w:p>
        </w:tc>
        <w:tc>
          <w:tcPr>
            <w:tcW w:w="1417" w:type="dxa"/>
            <w:tcBorders>
              <w:top w:val="single" w:sz="4" w:space="0" w:color="auto"/>
              <w:left w:val="single" w:sz="4" w:space="0" w:color="auto"/>
            </w:tcBorders>
            <w:shd w:val="clear" w:color="auto" w:fill="auto"/>
          </w:tcPr>
          <w:p w:rsidR="005758AC" w:rsidRPr="00BF66D8" w:rsidRDefault="005758AC" w:rsidP="00C840D7">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5758AC" w:rsidRPr="00BF66D8" w:rsidRDefault="005758AC" w:rsidP="00C840D7">
            <w:pPr>
              <w:spacing w:after="0"/>
              <w:ind w:right="78"/>
              <w:jc w:val="both"/>
              <w:rPr>
                <w:rFonts w:ascii="Times New Roman" w:hAnsi="Times New Roman"/>
              </w:rPr>
            </w:pPr>
            <w:r w:rsidRPr="00BF66D8">
              <w:rPr>
                <w:rFonts w:ascii="Times New Roman" w:hAnsi="Times New Roman"/>
              </w:rPr>
              <w:t>Преподаватели МО</w:t>
            </w:r>
          </w:p>
        </w:tc>
      </w:tr>
      <w:tr w:rsidR="005758AC" w:rsidRPr="00446AEB" w:rsidTr="00C840D7">
        <w:trPr>
          <w:trHeight w:hRule="exact" w:val="302"/>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5758AC" w:rsidRPr="00446AEB" w:rsidRDefault="005758AC"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2. Кураторство</w:t>
            </w:r>
          </w:p>
        </w:tc>
      </w:tr>
      <w:tr w:rsidR="005758AC" w:rsidRPr="00446AEB" w:rsidTr="00C840D7">
        <w:trPr>
          <w:trHeight w:hRule="exact" w:val="763"/>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5758AC" w:rsidRPr="00446AEB" w:rsidRDefault="005758AC" w:rsidP="00C840D7">
            <w:pPr>
              <w:spacing w:after="0" w:line="240" w:lineRule="auto"/>
              <w:ind w:left="107" w:right="203"/>
              <w:jc w:val="both"/>
              <w:rPr>
                <w:rFonts w:ascii="Times New Roman" w:eastAsia="Calibri" w:hAnsi="Times New Roman"/>
                <w:lang w:eastAsia="en-US"/>
              </w:rPr>
            </w:pPr>
            <w:r w:rsidRPr="00446AEB">
              <w:rPr>
                <w:rFonts w:ascii="Times New Roman" w:hAnsi="Times New Roman"/>
                <w:lang w:eastAsia="en-US"/>
              </w:rPr>
              <w:t>Мониторинг аккаунтов обучающихся в социальных сетях</w:t>
            </w:r>
          </w:p>
        </w:tc>
        <w:tc>
          <w:tcPr>
            <w:tcW w:w="1205"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Еженедельно</w:t>
            </w:r>
          </w:p>
        </w:tc>
        <w:tc>
          <w:tcPr>
            <w:tcW w:w="2268" w:type="dxa"/>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 xml:space="preserve">Куратор, социальный педагог, психолог </w:t>
            </w:r>
          </w:p>
        </w:tc>
      </w:tr>
      <w:tr w:rsidR="005758AC" w:rsidRPr="00446AEB" w:rsidTr="00C840D7">
        <w:trPr>
          <w:trHeight w:hRule="exact" w:val="844"/>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5758AC" w:rsidRPr="00446AEB" w:rsidRDefault="005758AC" w:rsidP="00C840D7">
            <w:pPr>
              <w:spacing w:after="0" w:line="240" w:lineRule="auto"/>
              <w:ind w:left="107" w:right="203"/>
              <w:jc w:val="both"/>
              <w:rPr>
                <w:rFonts w:ascii="Times New Roman" w:hAnsi="Times New Roman"/>
                <w:lang w:eastAsia="en-US"/>
              </w:rPr>
            </w:pPr>
            <w:r w:rsidRPr="00446AEB">
              <w:rPr>
                <w:rFonts w:ascii="Times New Roman" w:hAnsi="Times New Roman"/>
                <w:lang w:eastAsia="en-US"/>
              </w:rPr>
              <w:t xml:space="preserve">Родительские собрания </w:t>
            </w:r>
          </w:p>
        </w:tc>
        <w:tc>
          <w:tcPr>
            <w:tcW w:w="1205"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По семестрам</w:t>
            </w:r>
          </w:p>
        </w:tc>
        <w:tc>
          <w:tcPr>
            <w:tcW w:w="2268" w:type="dxa"/>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 администрация  техникума</w:t>
            </w:r>
          </w:p>
        </w:tc>
      </w:tr>
      <w:tr w:rsidR="005758AC" w:rsidRPr="00446AEB" w:rsidTr="007A3489">
        <w:trPr>
          <w:trHeight w:hRule="exact" w:val="844"/>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5758AC" w:rsidRPr="00BF66D8" w:rsidRDefault="005758AC" w:rsidP="007A3489">
            <w:pPr>
              <w:spacing w:after="0"/>
              <w:ind w:right="179"/>
              <w:jc w:val="both"/>
              <w:rPr>
                <w:rFonts w:ascii="Times New Roman" w:hAnsi="Times New Roman"/>
              </w:rPr>
            </w:pPr>
            <w:r w:rsidRPr="007A3489">
              <w:rPr>
                <w:rFonts w:ascii="Times New Roman" w:hAnsi="Times New Roman"/>
              </w:rPr>
              <w:t>Проведение кураторского часа «Моя профессия-</w:t>
            </w:r>
            <w:r w:rsidR="007A3489">
              <w:rPr>
                <w:rFonts w:ascii="Times New Roman" w:hAnsi="Times New Roman"/>
              </w:rPr>
              <w:t>учитель</w:t>
            </w:r>
            <w:r w:rsidRPr="007A3489">
              <w:rPr>
                <w:rFonts w:ascii="Times New Roman" w:hAnsi="Times New Roman"/>
              </w:rPr>
              <w:t>»; «Что мы знаем о своей профессии?»</w:t>
            </w:r>
          </w:p>
        </w:tc>
        <w:tc>
          <w:tcPr>
            <w:tcW w:w="1205" w:type="dxa"/>
            <w:tcBorders>
              <w:top w:val="single" w:sz="4" w:space="0" w:color="auto"/>
              <w:left w:val="single" w:sz="4" w:space="0" w:color="auto"/>
            </w:tcBorders>
            <w:shd w:val="clear" w:color="auto" w:fill="auto"/>
          </w:tcPr>
          <w:p w:rsidR="005758AC" w:rsidRPr="00BF66D8" w:rsidRDefault="005758AC" w:rsidP="00C840D7">
            <w:pPr>
              <w:spacing w:after="0"/>
              <w:jc w:val="center"/>
              <w:rPr>
                <w:rFonts w:ascii="Times New Roman" w:hAnsi="Times New Roman"/>
              </w:rPr>
            </w:pPr>
            <w:r w:rsidRPr="00BF66D8">
              <w:rPr>
                <w:rFonts w:ascii="Times New Roman" w:hAnsi="Times New Roman"/>
              </w:rPr>
              <w:t>1</w:t>
            </w:r>
          </w:p>
        </w:tc>
        <w:tc>
          <w:tcPr>
            <w:tcW w:w="1417" w:type="dxa"/>
            <w:tcBorders>
              <w:top w:val="single" w:sz="4" w:space="0" w:color="auto"/>
              <w:left w:val="single" w:sz="4" w:space="0" w:color="auto"/>
            </w:tcBorders>
            <w:shd w:val="clear" w:color="auto" w:fill="auto"/>
          </w:tcPr>
          <w:p w:rsidR="005758AC" w:rsidRPr="00BF66D8" w:rsidRDefault="005758AC" w:rsidP="00C840D7">
            <w:pPr>
              <w:spacing w:after="0"/>
              <w:rPr>
                <w:rFonts w:ascii="Times New Roman" w:hAnsi="Times New Roman"/>
              </w:rPr>
            </w:pPr>
            <w:r w:rsidRPr="00BF66D8">
              <w:rPr>
                <w:rFonts w:ascii="Times New Roman" w:hAnsi="Times New Roman"/>
              </w:rPr>
              <w:t>сентябрь</w:t>
            </w:r>
          </w:p>
        </w:tc>
        <w:tc>
          <w:tcPr>
            <w:tcW w:w="2268" w:type="dxa"/>
            <w:tcBorders>
              <w:top w:val="single" w:sz="4" w:space="0" w:color="auto"/>
              <w:left w:val="single" w:sz="4" w:space="0" w:color="auto"/>
              <w:right w:val="single" w:sz="4" w:space="0" w:color="auto"/>
            </w:tcBorders>
            <w:shd w:val="clear" w:color="auto" w:fill="auto"/>
          </w:tcPr>
          <w:p w:rsidR="005758AC" w:rsidRPr="00BF66D8" w:rsidRDefault="005758AC" w:rsidP="00C840D7">
            <w:pPr>
              <w:spacing w:after="0"/>
              <w:ind w:right="78"/>
              <w:jc w:val="both"/>
              <w:rPr>
                <w:rFonts w:ascii="Times New Roman" w:hAnsi="Times New Roman"/>
              </w:rPr>
            </w:pPr>
            <w:r w:rsidRPr="00BF66D8">
              <w:rPr>
                <w:rFonts w:ascii="Times New Roman" w:hAnsi="Times New Roman"/>
              </w:rPr>
              <w:t>Куратор группы</w:t>
            </w:r>
          </w:p>
        </w:tc>
      </w:tr>
      <w:tr w:rsidR="005758AC" w:rsidRPr="00446AEB" w:rsidTr="00C840D7">
        <w:trPr>
          <w:trHeight w:hRule="exact" w:val="794"/>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5758AC" w:rsidRPr="00446AEB" w:rsidRDefault="005758AC" w:rsidP="00C840D7">
            <w:pPr>
              <w:spacing w:after="0" w:line="240" w:lineRule="auto"/>
              <w:ind w:left="107" w:right="203"/>
              <w:jc w:val="both"/>
              <w:rPr>
                <w:rFonts w:ascii="Times New Roman" w:hAnsi="Times New Roman"/>
                <w:lang w:eastAsia="en-US"/>
              </w:rPr>
            </w:pPr>
            <w:r w:rsidRPr="00446AEB">
              <w:rPr>
                <w:rFonts w:ascii="Times New Roman" w:hAnsi="Times New Roman"/>
                <w:lang w:eastAsia="en-US"/>
              </w:rPr>
              <w:t>Составление социального паспорта группы</w:t>
            </w:r>
          </w:p>
        </w:tc>
        <w:tc>
          <w:tcPr>
            <w:tcW w:w="1205"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w:t>
            </w:r>
            <w:r w:rsidR="00C840D7">
              <w:rPr>
                <w:rFonts w:ascii="Times New Roman" w:eastAsia="Calibri" w:hAnsi="Times New Roman"/>
                <w:lang w:eastAsia="en-US"/>
              </w:rPr>
              <w:t xml:space="preserve">, </w:t>
            </w:r>
            <w:r w:rsidR="00C840D7" w:rsidRPr="00BF66D8">
              <w:rPr>
                <w:rFonts w:ascii="Times New Roman" w:hAnsi="Times New Roman"/>
              </w:rPr>
              <w:t>заместитель директора по СПР</w:t>
            </w:r>
          </w:p>
        </w:tc>
      </w:tr>
      <w:tr w:rsidR="005758AC" w:rsidRPr="00446AEB" w:rsidTr="00C840D7">
        <w:trPr>
          <w:trHeight w:hRule="exact" w:val="1118"/>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5</w:t>
            </w:r>
          </w:p>
        </w:tc>
        <w:tc>
          <w:tcPr>
            <w:tcW w:w="5007" w:type="dxa"/>
            <w:tcBorders>
              <w:top w:val="single" w:sz="4" w:space="0" w:color="auto"/>
              <w:left w:val="single" w:sz="4" w:space="0" w:color="auto"/>
            </w:tcBorders>
            <w:shd w:val="clear" w:color="auto" w:fill="auto"/>
          </w:tcPr>
          <w:p w:rsidR="005758AC" w:rsidRPr="00446AEB" w:rsidRDefault="005758AC" w:rsidP="00C840D7">
            <w:pPr>
              <w:spacing w:after="0" w:line="240" w:lineRule="auto"/>
              <w:ind w:left="107" w:right="203"/>
              <w:jc w:val="both"/>
              <w:rPr>
                <w:rFonts w:ascii="Times New Roman" w:hAnsi="Times New Roman"/>
                <w:lang w:eastAsia="en-US"/>
              </w:rPr>
            </w:pPr>
            <w:r w:rsidRPr="00446AEB">
              <w:rPr>
                <w:rFonts w:ascii="Times New Roman" w:hAnsi="Times New Roman"/>
                <w:lang w:eastAsia="en-US"/>
              </w:rPr>
              <w:t xml:space="preserve"> Социально-психологическое </w:t>
            </w:r>
            <w:r w:rsidRPr="00446AEB">
              <w:rPr>
                <w:rFonts w:ascii="Times New Roman" w:hAnsi="Times New Roman"/>
                <w:spacing w:val="-2"/>
                <w:lang w:eastAsia="en-US"/>
              </w:rPr>
              <w:t>тестирование</w:t>
            </w:r>
          </w:p>
        </w:tc>
        <w:tc>
          <w:tcPr>
            <w:tcW w:w="1205"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Сентябрь-октябрь</w:t>
            </w:r>
          </w:p>
        </w:tc>
        <w:tc>
          <w:tcPr>
            <w:tcW w:w="2268" w:type="dxa"/>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Зам.директора, социальный педагог, кураторы групп, психолог</w:t>
            </w:r>
          </w:p>
        </w:tc>
      </w:tr>
      <w:tr w:rsidR="005758AC" w:rsidRPr="00446AEB" w:rsidTr="00C840D7">
        <w:trPr>
          <w:trHeight w:hRule="exact" w:val="302"/>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3. Наставничество</w:t>
            </w:r>
          </w:p>
        </w:tc>
      </w:tr>
      <w:tr w:rsidR="005758AC" w:rsidRPr="00446AEB" w:rsidTr="00C840D7">
        <w:trPr>
          <w:trHeight w:hRule="exact" w:val="982"/>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5758AC" w:rsidRPr="00446AEB" w:rsidRDefault="005758AC"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Реализация программы наставничества в техникуме: Преподаватель-студент: «Работодатель – обучающийся»  «Обучающийся – обучающийся»</w:t>
            </w:r>
          </w:p>
        </w:tc>
        <w:tc>
          <w:tcPr>
            <w:tcW w:w="1205"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Наставники, руководители методического объединения</w:t>
            </w:r>
          </w:p>
        </w:tc>
      </w:tr>
      <w:tr w:rsidR="005758AC" w:rsidRPr="00446AEB" w:rsidTr="00C840D7">
        <w:trPr>
          <w:trHeight w:hRule="exact" w:val="844"/>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5758AC" w:rsidRPr="00446AEB" w:rsidRDefault="005758AC"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Реализация индивидуальных программ реабилитации обучающихся, состоящих на учете в КДНиЗП</w:t>
            </w:r>
          </w:p>
        </w:tc>
        <w:tc>
          <w:tcPr>
            <w:tcW w:w="1205"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ежемесячно</w:t>
            </w:r>
          </w:p>
        </w:tc>
        <w:tc>
          <w:tcPr>
            <w:tcW w:w="2268" w:type="dxa"/>
            <w:tcBorders>
              <w:top w:val="single" w:sz="4" w:space="0" w:color="auto"/>
              <w:left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hAnsi="Times New Roman"/>
                <w:spacing w:val="-2"/>
                <w:lang w:eastAsia="en-US"/>
              </w:rPr>
              <w:t>Социаль</w:t>
            </w:r>
            <w:r w:rsidRPr="00446AEB">
              <w:rPr>
                <w:rFonts w:ascii="Times New Roman" w:hAnsi="Times New Roman"/>
                <w:spacing w:val="-4"/>
                <w:lang w:eastAsia="en-US"/>
              </w:rPr>
              <w:t xml:space="preserve">ный </w:t>
            </w:r>
            <w:r w:rsidRPr="00446AEB">
              <w:rPr>
                <w:rFonts w:ascii="Times New Roman" w:hAnsi="Times New Roman"/>
                <w:spacing w:val="-2"/>
                <w:lang w:eastAsia="en-US"/>
              </w:rPr>
              <w:t>педагог, кураторы групп, психолог</w:t>
            </w:r>
          </w:p>
        </w:tc>
      </w:tr>
      <w:tr w:rsidR="005758AC" w:rsidRPr="00446AEB" w:rsidTr="00C840D7">
        <w:trPr>
          <w:trHeight w:hRule="exact" w:val="844"/>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5758AC" w:rsidRPr="00BF66D8" w:rsidRDefault="005758AC" w:rsidP="00C840D7">
            <w:pPr>
              <w:spacing w:after="0"/>
              <w:ind w:right="179"/>
              <w:jc w:val="both"/>
              <w:rPr>
                <w:rFonts w:ascii="Times New Roman" w:hAnsi="Times New Roman"/>
              </w:rPr>
            </w:pPr>
            <w:r w:rsidRPr="00BF66D8">
              <w:rPr>
                <w:rFonts w:ascii="Times New Roman" w:hAnsi="Times New Roman"/>
              </w:rPr>
              <w:t xml:space="preserve">Проведение мастер-классов от специалистов </w:t>
            </w:r>
            <w:r w:rsidR="00C840D7">
              <w:rPr>
                <w:rFonts w:ascii="Times New Roman" w:hAnsi="Times New Roman"/>
              </w:rPr>
              <w:t>«</w:t>
            </w:r>
            <w:r w:rsidR="00C840D7" w:rsidRPr="004118CA">
              <w:rPr>
                <w:rFonts w:ascii="Times New Roman" w:hAnsi="Times New Roman"/>
                <w:sz w:val="24"/>
              </w:rPr>
              <w:t>Преподавание в начальных классах</w:t>
            </w:r>
            <w:r w:rsidR="00C840D7">
              <w:rPr>
                <w:rFonts w:ascii="Times New Roman" w:hAnsi="Times New Roman"/>
                <w:sz w:val="24"/>
              </w:rPr>
              <w:t>»</w:t>
            </w:r>
          </w:p>
        </w:tc>
        <w:tc>
          <w:tcPr>
            <w:tcW w:w="1205" w:type="dxa"/>
            <w:tcBorders>
              <w:top w:val="single" w:sz="4" w:space="0" w:color="auto"/>
              <w:left w:val="single" w:sz="4" w:space="0" w:color="auto"/>
            </w:tcBorders>
            <w:shd w:val="clear" w:color="auto" w:fill="auto"/>
          </w:tcPr>
          <w:p w:rsidR="005758AC" w:rsidRPr="00BF66D8" w:rsidRDefault="005758AC" w:rsidP="00C840D7">
            <w:pPr>
              <w:spacing w:after="0"/>
              <w:jc w:val="center"/>
              <w:rPr>
                <w:rFonts w:ascii="Times New Roman" w:hAnsi="Times New Roman"/>
              </w:rPr>
            </w:pPr>
            <w:r w:rsidRPr="00BF66D8">
              <w:rPr>
                <w:rFonts w:ascii="Times New Roman" w:hAnsi="Times New Roman"/>
              </w:rPr>
              <w:t>1-</w:t>
            </w:r>
            <w:r>
              <w:rPr>
                <w:rFonts w:ascii="Times New Roman" w:hAnsi="Times New Roman"/>
              </w:rPr>
              <w:t>4</w:t>
            </w:r>
          </w:p>
        </w:tc>
        <w:tc>
          <w:tcPr>
            <w:tcW w:w="1417" w:type="dxa"/>
            <w:tcBorders>
              <w:top w:val="single" w:sz="4" w:space="0" w:color="auto"/>
              <w:left w:val="single" w:sz="4" w:space="0" w:color="auto"/>
            </w:tcBorders>
            <w:shd w:val="clear" w:color="auto" w:fill="auto"/>
          </w:tcPr>
          <w:p w:rsidR="005758AC" w:rsidRPr="00BF66D8" w:rsidRDefault="00C840D7" w:rsidP="00C840D7">
            <w:pPr>
              <w:spacing w:after="0"/>
              <w:rPr>
                <w:rFonts w:ascii="Times New Roman" w:hAnsi="Times New Roman"/>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5758AC" w:rsidRPr="00BF66D8" w:rsidRDefault="005758AC" w:rsidP="00C840D7">
            <w:pPr>
              <w:spacing w:after="0"/>
              <w:ind w:right="78"/>
              <w:jc w:val="both"/>
              <w:rPr>
                <w:rFonts w:ascii="Times New Roman" w:hAnsi="Times New Roman"/>
              </w:rPr>
            </w:pPr>
            <w:r w:rsidRPr="00BF66D8">
              <w:rPr>
                <w:rFonts w:ascii="Times New Roman" w:hAnsi="Times New Roman"/>
              </w:rPr>
              <w:t>Преподаватели, куратор</w:t>
            </w:r>
          </w:p>
        </w:tc>
      </w:tr>
      <w:tr w:rsidR="005758AC" w:rsidRPr="00446AEB" w:rsidTr="00C840D7">
        <w:trPr>
          <w:trHeight w:hRule="exact" w:val="1457"/>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lastRenderedPageBreak/>
              <w:t>4</w:t>
            </w:r>
          </w:p>
        </w:tc>
        <w:tc>
          <w:tcPr>
            <w:tcW w:w="5007" w:type="dxa"/>
            <w:tcBorders>
              <w:top w:val="single" w:sz="4" w:space="0" w:color="auto"/>
              <w:left w:val="single" w:sz="4" w:space="0" w:color="auto"/>
            </w:tcBorders>
            <w:shd w:val="clear" w:color="auto" w:fill="auto"/>
          </w:tcPr>
          <w:p w:rsidR="005758AC" w:rsidRPr="00BF66D8" w:rsidRDefault="005758AC" w:rsidP="00C840D7">
            <w:pPr>
              <w:spacing w:after="0"/>
              <w:ind w:right="179"/>
              <w:jc w:val="both"/>
              <w:rPr>
                <w:rFonts w:ascii="Times New Roman" w:hAnsi="Times New Roman"/>
              </w:rPr>
            </w:pPr>
            <w:r w:rsidRPr="00BF66D8">
              <w:rPr>
                <w:rFonts w:ascii="Times New Roman" w:hAnsi="Times New Roman"/>
              </w:rPr>
              <w:t>Организация и контроль занятости подростков во внеурочное время (кружки, спортивные секции, волонтерство)</w:t>
            </w:r>
          </w:p>
        </w:tc>
        <w:tc>
          <w:tcPr>
            <w:tcW w:w="1205" w:type="dxa"/>
            <w:tcBorders>
              <w:top w:val="single" w:sz="4" w:space="0" w:color="auto"/>
              <w:left w:val="single" w:sz="4" w:space="0" w:color="auto"/>
            </w:tcBorders>
            <w:shd w:val="clear" w:color="auto" w:fill="auto"/>
          </w:tcPr>
          <w:p w:rsidR="005758AC" w:rsidRPr="00BF66D8" w:rsidRDefault="005758AC" w:rsidP="00C840D7">
            <w:pPr>
              <w:spacing w:after="0"/>
              <w:jc w:val="center"/>
              <w:rPr>
                <w:rFonts w:ascii="Times New Roman" w:hAnsi="Times New Roman"/>
              </w:rPr>
            </w:pPr>
            <w:r w:rsidRPr="00BF66D8">
              <w:rPr>
                <w:rFonts w:ascii="Times New Roman" w:hAnsi="Times New Roman"/>
              </w:rPr>
              <w:t>1-</w:t>
            </w:r>
            <w:r>
              <w:rPr>
                <w:rFonts w:ascii="Times New Roman" w:hAnsi="Times New Roman"/>
              </w:rPr>
              <w:t>4</w:t>
            </w:r>
          </w:p>
        </w:tc>
        <w:tc>
          <w:tcPr>
            <w:tcW w:w="1417" w:type="dxa"/>
            <w:tcBorders>
              <w:top w:val="single" w:sz="4" w:space="0" w:color="auto"/>
              <w:left w:val="single" w:sz="4" w:space="0" w:color="auto"/>
            </w:tcBorders>
            <w:shd w:val="clear" w:color="auto" w:fill="auto"/>
          </w:tcPr>
          <w:p w:rsidR="005758AC" w:rsidRPr="00BF66D8" w:rsidRDefault="005758AC" w:rsidP="00C840D7">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5758AC" w:rsidRPr="00BF66D8" w:rsidRDefault="005758AC" w:rsidP="00C840D7">
            <w:pPr>
              <w:spacing w:after="0"/>
              <w:ind w:right="78"/>
              <w:jc w:val="both"/>
              <w:rPr>
                <w:rFonts w:ascii="Times New Roman" w:hAnsi="Times New Roman"/>
              </w:rPr>
            </w:pPr>
            <w:r w:rsidRPr="00BF66D8">
              <w:rPr>
                <w:rFonts w:ascii="Times New Roman" w:hAnsi="Times New Roman"/>
              </w:rPr>
              <w:t>Куратор наставнической деятельности, заместитель директора по СПР</w:t>
            </w:r>
          </w:p>
        </w:tc>
      </w:tr>
      <w:tr w:rsidR="005758AC" w:rsidRPr="00446AEB" w:rsidTr="00C840D7">
        <w:trPr>
          <w:trHeight w:hRule="exact" w:val="302"/>
          <w:jc w:val="center"/>
        </w:trPr>
        <w:tc>
          <w:tcPr>
            <w:tcW w:w="620" w:type="dxa"/>
            <w:tcBorders>
              <w:top w:val="single" w:sz="4" w:space="0" w:color="auto"/>
              <w:left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5758AC" w:rsidRPr="00446AEB" w:rsidRDefault="005758AC"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4. Основные воспитательные мероприятия</w:t>
            </w:r>
          </w:p>
        </w:tc>
      </w:tr>
      <w:tr w:rsidR="005758AC" w:rsidRPr="00446AEB" w:rsidTr="00E73AC9">
        <w:trPr>
          <w:trHeight w:hRule="exact" w:val="860"/>
          <w:jc w:val="center"/>
        </w:trPr>
        <w:tc>
          <w:tcPr>
            <w:tcW w:w="620" w:type="dxa"/>
            <w:tcBorders>
              <w:top w:val="single" w:sz="4" w:space="0" w:color="auto"/>
              <w:left w:val="single" w:sz="4" w:space="0" w:color="auto"/>
              <w:bottom w:val="single" w:sz="4" w:space="0" w:color="auto"/>
            </w:tcBorders>
            <w:shd w:val="clear" w:color="auto" w:fill="auto"/>
            <w:vAlign w:val="center"/>
          </w:tcPr>
          <w:p w:rsidR="005758AC" w:rsidRPr="00446AEB" w:rsidRDefault="005758AC"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bottom w:val="single" w:sz="4" w:space="0" w:color="auto"/>
            </w:tcBorders>
            <w:shd w:val="clear" w:color="auto" w:fill="auto"/>
          </w:tcPr>
          <w:p w:rsidR="005758AC" w:rsidRPr="00446AEB" w:rsidRDefault="005758AC"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Торжественное поднятие Государственного флага Российской Федерации</w:t>
            </w:r>
          </w:p>
        </w:tc>
        <w:tc>
          <w:tcPr>
            <w:tcW w:w="1205" w:type="dxa"/>
            <w:tcBorders>
              <w:top w:val="single" w:sz="4" w:space="0" w:color="auto"/>
              <w:left w:val="single" w:sz="4" w:space="0" w:color="auto"/>
              <w:bottom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еженедельно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58AC" w:rsidRPr="00446AEB" w:rsidRDefault="005758AC" w:rsidP="00E73AC9">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кураторы групп, педагог организатор</w:t>
            </w:r>
          </w:p>
        </w:tc>
      </w:tr>
      <w:tr w:rsidR="005758AC" w:rsidRPr="00446AEB" w:rsidTr="00C840D7">
        <w:trPr>
          <w:trHeight w:hRule="exact" w:val="849"/>
          <w:jc w:val="center"/>
        </w:trPr>
        <w:tc>
          <w:tcPr>
            <w:tcW w:w="620" w:type="dxa"/>
            <w:tcBorders>
              <w:top w:val="single" w:sz="4" w:space="0" w:color="auto"/>
              <w:left w:val="single" w:sz="4" w:space="0" w:color="auto"/>
              <w:bottom w:val="single" w:sz="4" w:space="0" w:color="auto"/>
            </w:tcBorders>
            <w:shd w:val="clear" w:color="auto" w:fill="auto"/>
            <w:vAlign w:val="center"/>
          </w:tcPr>
          <w:p w:rsidR="005758AC" w:rsidRPr="00446AEB" w:rsidRDefault="005758AC"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bottom w:val="single" w:sz="4" w:space="0" w:color="auto"/>
            </w:tcBorders>
            <w:shd w:val="clear" w:color="auto" w:fill="auto"/>
          </w:tcPr>
          <w:p w:rsidR="005758AC" w:rsidRPr="00446AEB" w:rsidRDefault="005758AC"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знаний</w:t>
            </w:r>
          </w:p>
        </w:tc>
        <w:tc>
          <w:tcPr>
            <w:tcW w:w="1205" w:type="dxa"/>
            <w:tcBorders>
              <w:top w:val="single" w:sz="4" w:space="0" w:color="auto"/>
              <w:left w:val="single" w:sz="4" w:space="0" w:color="auto"/>
              <w:bottom w:val="single" w:sz="4" w:space="0" w:color="auto"/>
            </w:tcBorders>
            <w:shd w:val="clear" w:color="auto" w:fill="auto"/>
          </w:tcPr>
          <w:p w:rsidR="005758AC" w:rsidRPr="00446AEB" w:rsidRDefault="005758AC"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5758AC" w:rsidRPr="00446AEB" w:rsidRDefault="005758AC"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58AC" w:rsidRPr="00446AEB" w:rsidRDefault="005758AC"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w:t>
            </w:r>
          </w:p>
        </w:tc>
      </w:tr>
      <w:tr w:rsidR="00C840D7" w:rsidRPr="00446AEB" w:rsidTr="00C840D7">
        <w:trPr>
          <w:trHeight w:hRule="exact" w:val="1098"/>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среднего профессионального образования</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октябрь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Заместитель директора по СПР, зав.отделением,  кураторы групп</w:t>
            </w:r>
          </w:p>
        </w:tc>
      </w:tr>
      <w:tr w:rsidR="00C840D7" w:rsidRPr="00446AEB" w:rsidTr="00C840D7">
        <w:trPr>
          <w:trHeight w:hRule="exact" w:val="1017"/>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Pr>
                <w:rFonts w:ascii="Times New Roman" w:eastAsia="Calibri" w:hAnsi="Times New Roman"/>
                <w:lang w:eastAsia="en-US"/>
              </w:rPr>
              <w:t>День учителя</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октябрь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Заместитель директора по СПР, зав.отделением,  кураторы групп</w:t>
            </w:r>
          </w:p>
        </w:tc>
      </w:tr>
      <w:tr w:rsidR="00C840D7" w:rsidRPr="00446AEB" w:rsidTr="00E73AC9">
        <w:trPr>
          <w:trHeight w:hRule="exact" w:val="1000"/>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5</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народного единства</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Заместиетель директора по СПР, зав.отделением,  кураторы групп</w:t>
            </w:r>
          </w:p>
        </w:tc>
      </w:tr>
      <w:tr w:rsidR="00C840D7" w:rsidRPr="00446AEB" w:rsidTr="00C840D7">
        <w:trPr>
          <w:trHeight w:hRule="exact" w:val="1002"/>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6</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матери</w:t>
            </w:r>
          </w:p>
          <w:p w:rsidR="00C840D7" w:rsidRPr="00446AEB" w:rsidRDefault="00C840D7" w:rsidP="00C840D7">
            <w:pPr>
              <w:spacing w:after="0" w:line="240" w:lineRule="auto"/>
              <w:ind w:left="107" w:right="203"/>
              <w:jc w:val="both"/>
              <w:rPr>
                <w:rFonts w:ascii="Times New Roman" w:eastAsia="Calibri" w:hAnsi="Times New Roman"/>
                <w:lang w:eastAsia="en-US"/>
              </w:rPr>
            </w:pP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Заместиетель директора по СПР, зав.отделением,  кураторы групп</w:t>
            </w:r>
          </w:p>
        </w:tc>
      </w:tr>
      <w:tr w:rsidR="00C840D7" w:rsidRPr="00446AEB" w:rsidTr="00C840D7">
        <w:trPr>
          <w:trHeight w:hRule="exact" w:val="1130"/>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Посвящение в студенты</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Заместиетель директора по СПР, зав.отделением,  кураторы групп</w:t>
            </w:r>
          </w:p>
        </w:tc>
      </w:tr>
      <w:tr w:rsidR="00C840D7" w:rsidRPr="00446AEB" w:rsidTr="00C840D7">
        <w:trPr>
          <w:trHeight w:hRule="exact" w:val="1416"/>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7.</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Проведение начального этапа всероссийской олимпиады профессионального мастерства по педагогическим специальностям</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 xml:space="preserve">Руководитель методического объединения педагогического профиля, кураторы </w:t>
            </w:r>
          </w:p>
        </w:tc>
      </w:tr>
      <w:tr w:rsidR="00C840D7" w:rsidRPr="00446AEB" w:rsidTr="00C840D7">
        <w:trPr>
          <w:trHeight w:hRule="exact" w:val="997"/>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8</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Праздничные мероприятия к Новому году</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декабрь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Заместитель директора по СПР, зав.отделением,  кураторы групп</w:t>
            </w:r>
          </w:p>
        </w:tc>
      </w:tr>
      <w:tr w:rsidR="00C840D7" w:rsidRPr="00446AEB" w:rsidTr="00C840D7">
        <w:trPr>
          <w:trHeight w:hRule="exact" w:val="1582"/>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9</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Участие в АКТИОНАДЕ</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Декабрь-январь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Руководитель методического объединения педагогического профиля, кураторы групп</w:t>
            </w:r>
          </w:p>
        </w:tc>
      </w:tr>
      <w:tr w:rsidR="00C840D7" w:rsidRPr="00446AEB" w:rsidTr="00C840D7">
        <w:trPr>
          <w:trHeight w:hRule="exact" w:val="820"/>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10</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Месячник «День защитника отечества»</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февраль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w:t>
            </w:r>
          </w:p>
        </w:tc>
      </w:tr>
      <w:tr w:rsidR="00C840D7" w:rsidRPr="00446AEB" w:rsidTr="00C840D7">
        <w:trPr>
          <w:trHeight w:hRule="exact" w:val="1556"/>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lastRenderedPageBreak/>
              <w:t>11</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Неделя специальностей педагогического профиля</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март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Руководитель методического объединения педагогического профиля, кураторы, преподаватели</w:t>
            </w:r>
          </w:p>
        </w:tc>
      </w:tr>
      <w:tr w:rsidR="00C840D7" w:rsidRPr="00446AEB" w:rsidTr="00C840D7">
        <w:trPr>
          <w:trHeight w:hRule="exact" w:val="854"/>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12</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Международный женский день</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1-3</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март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w:t>
            </w:r>
          </w:p>
        </w:tc>
      </w:tr>
      <w:tr w:rsidR="00C840D7" w:rsidRPr="00446AEB" w:rsidTr="00E73AC9">
        <w:trPr>
          <w:trHeight w:hRule="exact" w:val="1196"/>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13</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Декада славы, посвящённая годовщине Победы в Великой Отечественной войне 1941-1945 годов. Праздничные мероприятия</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май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 педагог-организатор</w:t>
            </w:r>
          </w:p>
        </w:tc>
      </w:tr>
      <w:tr w:rsidR="00C840D7" w:rsidRPr="00446AEB" w:rsidTr="00C840D7">
        <w:trPr>
          <w:trHeight w:hRule="exact" w:val="302"/>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C840D7" w:rsidRPr="00446AEB" w:rsidRDefault="00C840D7"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5. Организация предметно-пространственной среды</w:t>
            </w:r>
          </w:p>
        </w:tc>
      </w:tr>
      <w:tr w:rsidR="00C840D7" w:rsidRPr="00446AEB" w:rsidTr="00E73AC9">
        <w:trPr>
          <w:trHeight w:hRule="exact" w:val="821"/>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1</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both"/>
              <w:rPr>
                <w:rFonts w:ascii="Times New Roman" w:hAnsi="Times New Roman"/>
              </w:rPr>
            </w:pPr>
            <w:r w:rsidRPr="00446AEB">
              <w:rPr>
                <w:rFonts w:ascii="Times New Roman" w:hAnsi="Times New Roman"/>
              </w:rPr>
              <w:t>Информационные стенды (образование, профилактика, профориентация и т.д.)</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hAnsi="Times New Roman"/>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hAnsi="Times New Roman"/>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jc w:val="both"/>
              <w:rPr>
                <w:rFonts w:ascii="Times New Roman" w:hAnsi="Times New Roman"/>
              </w:rPr>
            </w:pPr>
            <w:r w:rsidRPr="00446AEB">
              <w:rPr>
                <w:rFonts w:ascii="Times New Roman" w:hAnsi="Times New Roman"/>
              </w:rPr>
              <w:t>Заместитель директора по СПР, соц. педагог, педагог психолог</w:t>
            </w:r>
          </w:p>
        </w:tc>
      </w:tr>
      <w:tr w:rsidR="00C840D7" w:rsidRPr="00446AEB" w:rsidTr="00C840D7">
        <w:trPr>
          <w:trHeight w:hRule="exact" w:val="559"/>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2</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both"/>
              <w:rPr>
                <w:rFonts w:ascii="Times New Roman" w:eastAsia="Calibri" w:hAnsi="Times New Roman"/>
                <w:lang w:eastAsia="en-US"/>
              </w:rPr>
            </w:pPr>
            <w:r w:rsidRPr="00446AEB">
              <w:rPr>
                <w:rFonts w:ascii="Times New Roman" w:hAnsi="Times New Roman"/>
              </w:rPr>
              <w:t>Использование флага, гимна на массовых мероприятиях</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jc w:val="both"/>
              <w:rPr>
                <w:rFonts w:ascii="Times New Roman" w:eastAsia="Calibri" w:hAnsi="Times New Roman"/>
                <w:lang w:eastAsia="en-US"/>
              </w:rPr>
            </w:pPr>
            <w:r w:rsidRPr="00446AEB">
              <w:rPr>
                <w:rFonts w:ascii="Times New Roman" w:eastAsia="Calibri" w:hAnsi="Times New Roman"/>
                <w:lang w:eastAsia="en-US"/>
              </w:rPr>
              <w:t>педагог-организатор</w:t>
            </w:r>
          </w:p>
        </w:tc>
      </w:tr>
      <w:tr w:rsidR="00C840D7" w:rsidRPr="00446AEB" w:rsidTr="00C840D7">
        <w:trPr>
          <w:trHeight w:hRule="exact" w:val="1018"/>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3</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both"/>
              <w:rPr>
                <w:rFonts w:ascii="Times New Roman" w:eastAsia="Calibri" w:hAnsi="Times New Roman"/>
                <w:lang w:eastAsia="en-US"/>
              </w:rPr>
            </w:pPr>
            <w:r w:rsidRPr="00446AEB">
              <w:rPr>
                <w:rFonts w:ascii="Times New Roman" w:hAnsi="Times New Roman"/>
              </w:rPr>
              <w:t>Оформление социальных и экологических акций в рекреациях и коридорах техникума</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jc w:val="both"/>
              <w:rPr>
                <w:rFonts w:ascii="Times New Roman" w:eastAsia="Calibri" w:hAnsi="Times New Roman"/>
                <w:lang w:eastAsia="en-US"/>
              </w:rPr>
            </w:pPr>
            <w:r w:rsidRPr="00446AEB">
              <w:rPr>
                <w:rFonts w:ascii="Times New Roman" w:hAnsi="Times New Roman"/>
              </w:rPr>
              <w:t>Заместитель директора по СПР, советники директора по воспитанию</w:t>
            </w:r>
          </w:p>
        </w:tc>
      </w:tr>
      <w:tr w:rsidR="00C840D7" w:rsidRPr="00446AEB" w:rsidTr="00C840D7">
        <w:trPr>
          <w:trHeight w:hRule="exact" w:val="696"/>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4</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both"/>
              <w:rPr>
                <w:rFonts w:ascii="Times New Roman" w:eastAsia="Calibri" w:hAnsi="Times New Roman"/>
                <w:lang w:eastAsia="en-US"/>
              </w:rPr>
            </w:pPr>
            <w:r w:rsidRPr="00446AEB">
              <w:rPr>
                <w:rFonts w:ascii="Times New Roman" w:hAnsi="Times New Roman"/>
              </w:rPr>
              <w:t>Оформление тематических недель</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jc w:val="both"/>
              <w:rPr>
                <w:rFonts w:ascii="Times New Roman" w:eastAsia="Calibri" w:hAnsi="Times New Roman"/>
                <w:lang w:eastAsia="en-US"/>
              </w:rPr>
            </w:pPr>
            <w:r w:rsidRPr="00446AEB">
              <w:rPr>
                <w:rFonts w:ascii="Times New Roman" w:hAnsi="Times New Roman"/>
              </w:rPr>
              <w:t>Преподаватели- предметники</w:t>
            </w:r>
          </w:p>
        </w:tc>
      </w:tr>
      <w:tr w:rsidR="00C840D7" w:rsidRPr="00446AEB" w:rsidTr="00C840D7">
        <w:trPr>
          <w:trHeight w:hRule="exact" w:val="573"/>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5</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both"/>
              <w:rPr>
                <w:rFonts w:ascii="Times New Roman" w:hAnsi="Times New Roman"/>
              </w:rPr>
            </w:pPr>
            <w:r w:rsidRPr="00446AEB">
              <w:rPr>
                <w:rFonts w:ascii="Times New Roman" w:hAnsi="Times New Roman"/>
              </w:rPr>
              <w:t>Выпуск стенгазет, оформление тематических плакатов, стендов, уголков группы</w:t>
            </w:r>
          </w:p>
          <w:p w:rsidR="00C840D7" w:rsidRPr="00446AEB" w:rsidRDefault="00C840D7" w:rsidP="00C840D7">
            <w:pPr>
              <w:spacing w:after="0" w:line="240" w:lineRule="auto"/>
              <w:jc w:val="both"/>
              <w:rPr>
                <w:rFonts w:ascii="Times New Roman" w:hAnsi="Times New Roman"/>
              </w:rPr>
            </w:pP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jc w:val="both"/>
              <w:rPr>
                <w:rFonts w:ascii="Times New Roman" w:hAnsi="Times New Roman"/>
              </w:rPr>
            </w:pPr>
            <w:r w:rsidRPr="00446AEB">
              <w:rPr>
                <w:rFonts w:ascii="Times New Roman" w:hAnsi="Times New Roman"/>
              </w:rPr>
              <w:t>Кураторы</w:t>
            </w:r>
          </w:p>
        </w:tc>
      </w:tr>
      <w:tr w:rsidR="00C840D7" w:rsidRPr="00446AEB" w:rsidTr="00C840D7">
        <w:trPr>
          <w:trHeight w:hRule="exact" w:val="302"/>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C840D7" w:rsidRPr="00446AEB" w:rsidRDefault="00C840D7"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6. Взаимодействие с родителями (законными представителями)</w:t>
            </w:r>
          </w:p>
        </w:tc>
      </w:tr>
      <w:tr w:rsidR="00C840D7" w:rsidRPr="00446AEB" w:rsidTr="00C840D7">
        <w:trPr>
          <w:trHeight w:hRule="exact" w:val="560"/>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Памятки для размещения в родительских чатах рекомендаций ЦПН</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E73AC9">
        <w:trPr>
          <w:trHeight w:hRule="exact" w:val="928"/>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C840D7" w:rsidRPr="00BF66D8" w:rsidRDefault="00C840D7" w:rsidP="00C840D7">
            <w:pPr>
              <w:spacing w:after="0"/>
              <w:ind w:right="179"/>
              <w:jc w:val="both"/>
              <w:rPr>
                <w:rFonts w:ascii="Times New Roman" w:hAnsi="Times New Roman"/>
              </w:rPr>
            </w:pPr>
            <w:r w:rsidRPr="00BF66D8">
              <w:rPr>
                <w:rFonts w:ascii="Times New Roman" w:hAnsi="Times New Roman"/>
              </w:rPr>
              <w:t>Родительское собрание, круглый стол о профессиональных достижениях.</w:t>
            </w:r>
          </w:p>
        </w:tc>
        <w:tc>
          <w:tcPr>
            <w:tcW w:w="1205" w:type="dxa"/>
            <w:tcBorders>
              <w:top w:val="single" w:sz="4" w:space="0" w:color="auto"/>
              <w:left w:val="single" w:sz="4" w:space="0" w:color="auto"/>
            </w:tcBorders>
            <w:shd w:val="clear" w:color="auto" w:fill="auto"/>
          </w:tcPr>
          <w:p w:rsidR="00C840D7" w:rsidRPr="00BF66D8" w:rsidRDefault="00C840D7" w:rsidP="00C840D7">
            <w:pPr>
              <w:spacing w:after="0"/>
              <w:jc w:val="center"/>
              <w:rPr>
                <w:rFonts w:ascii="Times New Roman" w:hAnsi="Times New Roman"/>
              </w:rPr>
            </w:pPr>
            <w:r w:rsidRPr="00BF66D8">
              <w:rPr>
                <w:rFonts w:ascii="Times New Roman" w:hAnsi="Times New Roman"/>
              </w:rPr>
              <w:t>1-2</w:t>
            </w:r>
          </w:p>
        </w:tc>
        <w:tc>
          <w:tcPr>
            <w:tcW w:w="1417" w:type="dxa"/>
            <w:tcBorders>
              <w:top w:val="single" w:sz="4" w:space="0" w:color="auto"/>
              <w:left w:val="single" w:sz="4" w:space="0" w:color="auto"/>
            </w:tcBorders>
            <w:shd w:val="clear" w:color="auto" w:fill="auto"/>
          </w:tcPr>
          <w:p w:rsidR="00C840D7" w:rsidRPr="00BF66D8" w:rsidRDefault="00C840D7" w:rsidP="00C840D7">
            <w:pPr>
              <w:spacing w:after="0"/>
              <w:rPr>
                <w:rFonts w:ascii="Times New Roman" w:hAnsi="Times New Roman"/>
              </w:rPr>
            </w:pPr>
            <w:r w:rsidRPr="00BF66D8">
              <w:rPr>
                <w:rFonts w:ascii="Times New Roman" w:hAnsi="Times New Roman"/>
              </w:rPr>
              <w:t>сентябрь, апрель</w:t>
            </w:r>
          </w:p>
          <w:p w:rsidR="00C840D7" w:rsidRPr="00BF66D8" w:rsidRDefault="00C840D7" w:rsidP="00C840D7">
            <w:pPr>
              <w:jc w:val="center"/>
              <w:rPr>
                <w:rFonts w:ascii="Times New Roman" w:hAnsi="Times New Roman"/>
              </w:rPr>
            </w:pPr>
          </w:p>
        </w:tc>
        <w:tc>
          <w:tcPr>
            <w:tcW w:w="2268" w:type="dxa"/>
            <w:tcBorders>
              <w:top w:val="single" w:sz="4" w:space="0" w:color="auto"/>
              <w:left w:val="single" w:sz="4" w:space="0" w:color="auto"/>
              <w:right w:val="single" w:sz="4" w:space="0" w:color="auto"/>
            </w:tcBorders>
            <w:shd w:val="clear" w:color="auto" w:fill="auto"/>
          </w:tcPr>
          <w:p w:rsidR="00C840D7" w:rsidRPr="00BF66D8" w:rsidRDefault="00C840D7" w:rsidP="00C840D7">
            <w:pPr>
              <w:spacing w:after="0"/>
              <w:ind w:right="78"/>
              <w:jc w:val="both"/>
              <w:rPr>
                <w:rFonts w:ascii="Times New Roman" w:hAnsi="Times New Roman"/>
              </w:rPr>
            </w:pPr>
            <w:r w:rsidRPr="00BF66D8">
              <w:rPr>
                <w:rFonts w:ascii="Times New Roman" w:hAnsi="Times New Roman"/>
              </w:rPr>
              <w:t>зав. отделениями, социальный педагог, кураторы</w:t>
            </w:r>
          </w:p>
        </w:tc>
      </w:tr>
      <w:tr w:rsidR="00C840D7" w:rsidRPr="00446AEB" w:rsidTr="00C840D7">
        <w:trPr>
          <w:trHeight w:hRule="exact" w:val="757"/>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Памятка для размещения в родительских чатах, рекомендованные НЦПТИ «Безопасность детей  в Интернете»</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E73AC9">
        <w:trPr>
          <w:trHeight w:hRule="exact" w:val="513"/>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Родительские собрания</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По семестрам</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 отделением, кураторы групп</w:t>
            </w:r>
          </w:p>
        </w:tc>
      </w:tr>
      <w:tr w:rsidR="00C840D7" w:rsidRPr="00446AEB" w:rsidTr="00C840D7">
        <w:trPr>
          <w:trHeight w:hRule="exact" w:val="639"/>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5</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Памятка для размещения в родительских чатах «Как противостоять угрозе терроризма»</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C840D7">
        <w:trPr>
          <w:trHeight w:hRule="exact" w:val="302"/>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C840D7" w:rsidRPr="00446AEB" w:rsidRDefault="00C840D7"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7. Самоуправление</w:t>
            </w:r>
          </w:p>
        </w:tc>
      </w:tr>
      <w:tr w:rsidR="00C840D7" w:rsidRPr="00446AEB" w:rsidTr="00C840D7">
        <w:trPr>
          <w:trHeight w:hRule="exact" w:val="302"/>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Утверждение актива группы</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C840D7">
        <w:trPr>
          <w:trHeight w:hRule="exact" w:val="647"/>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Выборы представителей от группы в студенческий совет техникума</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Октябрь</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C840D7">
        <w:trPr>
          <w:trHeight w:hRule="exact" w:val="452"/>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 xml:space="preserve"> Оформление кабинета к Новому году</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Декабрь</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C840D7">
        <w:trPr>
          <w:trHeight w:hRule="exact" w:val="488"/>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 xml:space="preserve">Генеральные уборки в кабинетах </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C840D7">
        <w:trPr>
          <w:trHeight w:hRule="exact" w:val="302"/>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C840D7" w:rsidRPr="00446AEB" w:rsidRDefault="00C840D7"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8. Профилактика и безопасность</w:t>
            </w:r>
          </w:p>
        </w:tc>
      </w:tr>
      <w:tr w:rsidR="00C840D7" w:rsidRPr="00446AEB" w:rsidTr="00C840D7">
        <w:trPr>
          <w:trHeight w:hRule="exact" w:val="312"/>
          <w:jc w:val="center"/>
        </w:trPr>
        <w:tc>
          <w:tcPr>
            <w:tcW w:w="620" w:type="dxa"/>
            <w:tcBorders>
              <w:top w:val="single" w:sz="4" w:space="0" w:color="auto"/>
              <w:left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Заседание совета профилактики</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1-2</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 xml:space="preserve">Ежемесячно </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Социальные педагоги, куратор</w:t>
            </w:r>
          </w:p>
        </w:tc>
      </w:tr>
      <w:tr w:rsidR="00C840D7" w:rsidRPr="00446AEB" w:rsidTr="00E73AC9">
        <w:trPr>
          <w:trHeight w:hRule="exact" w:val="1630"/>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lastRenderedPageBreak/>
              <w:t>2</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ight="61"/>
              <w:rPr>
                <w:rFonts w:ascii="Times New Roman" w:eastAsia="Calibri" w:hAnsi="Times New Roman"/>
                <w:lang w:eastAsia="en-US"/>
              </w:rPr>
            </w:pPr>
            <w:r w:rsidRPr="00446AEB">
              <w:rPr>
                <w:rFonts w:ascii="Times New Roman" w:eastAsia="Calibri" w:hAnsi="Times New Roman"/>
                <w:lang w:eastAsia="en-US"/>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 ной безопасности, правилам безопасности в сети</w:t>
            </w:r>
            <w:r>
              <w:rPr>
                <w:rFonts w:ascii="Times New Roman" w:eastAsia="Calibri" w:hAnsi="Times New Roman"/>
                <w:lang w:eastAsia="en-US"/>
              </w:rPr>
              <w:t xml:space="preserve"> </w:t>
            </w:r>
            <w:r w:rsidRPr="00446AEB">
              <w:rPr>
                <w:rFonts w:ascii="Times New Roman" w:eastAsia="Calibri" w:hAnsi="Times New Roman"/>
                <w:lang w:eastAsia="en-US"/>
              </w:rPr>
              <w:t>Интернет</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C840D7" w:rsidRPr="00446AEB" w:rsidTr="00C840D7">
        <w:trPr>
          <w:trHeight w:hRule="exact" w:val="1126"/>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bottom w:val="single" w:sz="4" w:space="0" w:color="auto"/>
            </w:tcBorders>
          </w:tcPr>
          <w:p w:rsidR="00C840D7" w:rsidRPr="00446AEB" w:rsidRDefault="00C840D7" w:rsidP="00C840D7">
            <w:pPr>
              <w:spacing w:after="0" w:line="240" w:lineRule="auto"/>
              <w:ind w:left="107" w:right="203"/>
              <w:jc w:val="both"/>
              <w:rPr>
                <w:rFonts w:ascii="Times New Roman" w:hAnsi="Times New Roman"/>
                <w:lang w:eastAsia="en-US"/>
              </w:rPr>
            </w:pPr>
            <w:r w:rsidRPr="00446AEB">
              <w:rPr>
                <w:rFonts w:ascii="Times New Roman" w:hAnsi="Times New Roman"/>
                <w:lang w:eastAsia="en-US"/>
              </w:rPr>
              <w:t xml:space="preserve">Информационно-разъяснительные </w:t>
            </w:r>
            <w:r w:rsidRPr="00446AEB">
              <w:rPr>
                <w:rFonts w:ascii="Times New Roman" w:hAnsi="Times New Roman"/>
                <w:spacing w:val="-2"/>
                <w:lang w:eastAsia="en-US"/>
              </w:rPr>
              <w:t xml:space="preserve">мероприятия </w:t>
            </w:r>
            <w:r w:rsidRPr="00446AEB">
              <w:rPr>
                <w:rFonts w:ascii="Times New Roman" w:hAnsi="Times New Roman"/>
                <w:lang w:eastAsia="en-US"/>
              </w:rPr>
              <w:t>«Что означает быть взрослым»,</w:t>
            </w:r>
            <w:r w:rsidR="002D5738">
              <w:rPr>
                <w:rFonts w:ascii="Times New Roman" w:hAnsi="Times New Roman"/>
                <w:lang w:eastAsia="en-US"/>
              </w:rPr>
              <w:t xml:space="preserve"> </w:t>
            </w:r>
            <w:r w:rsidRPr="00446AEB">
              <w:rPr>
                <w:rFonts w:ascii="Times New Roman" w:hAnsi="Times New Roman"/>
                <w:lang w:eastAsia="en-US"/>
              </w:rPr>
              <w:t>«Уголовная и административная ответственность граждан», «Право выбора»</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 xml:space="preserve">Социальный педагог, куратор </w:t>
            </w:r>
          </w:p>
        </w:tc>
      </w:tr>
      <w:tr w:rsidR="00C840D7" w:rsidRPr="00446AEB" w:rsidTr="00C840D7">
        <w:trPr>
          <w:trHeight w:hRule="exact" w:val="70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bottom w:val="single" w:sz="4" w:space="0" w:color="auto"/>
            </w:tcBorders>
          </w:tcPr>
          <w:p w:rsidR="00C840D7" w:rsidRPr="00446AEB" w:rsidRDefault="00C840D7" w:rsidP="00C840D7">
            <w:pPr>
              <w:spacing w:after="0" w:line="240" w:lineRule="auto"/>
              <w:ind w:left="107"/>
              <w:jc w:val="both"/>
              <w:rPr>
                <w:rFonts w:ascii="Times New Roman" w:hAnsi="Times New Roman"/>
                <w:lang w:eastAsia="en-US"/>
              </w:rPr>
            </w:pPr>
            <w:r w:rsidRPr="00446AEB">
              <w:rPr>
                <w:rFonts w:ascii="Times New Roman" w:hAnsi="Times New Roman"/>
                <w:lang w:eastAsia="en-US"/>
              </w:rPr>
              <w:t>Прививочные мероприятия</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Медицинский работник, куратор</w:t>
            </w:r>
          </w:p>
        </w:tc>
      </w:tr>
      <w:tr w:rsidR="00C840D7" w:rsidRPr="00446AEB" w:rsidTr="00C840D7">
        <w:trPr>
          <w:trHeight w:hRule="exact" w:val="302"/>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C840D7" w:rsidRPr="00446AEB" w:rsidRDefault="00C840D7" w:rsidP="00C840D7">
            <w:pPr>
              <w:spacing w:after="0" w:line="240" w:lineRule="auto"/>
              <w:ind w:left="107" w:right="157"/>
              <w:jc w:val="both"/>
              <w:rPr>
                <w:rFonts w:ascii="Times New Roman" w:eastAsia="Arial" w:hAnsi="Times New Roman"/>
                <w:lang w:eastAsia="en-US"/>
              </w:rPr>
            </w:pPr>
            <w:r w:rsidRPr="00446AEB">
              <w:rPr>
                <w:rFonts w:ascii="Times New Roman" w:eastAsia="Arial" w:hAnsi="Times New Roman"/>
                <w:b/>
                <w:color w:val="000000"/>
                <w:lang w:bidi="ru-RU"/>
              </w:rPr>
              <w:t>9</w:t>
            </w:r>
            <w:r w:rsidRPr="00446AEB">
              <w:rPr>
                <w:rFonts w:ascii="Times New Roman" w:eastAsia="Arial" w:hAnsi="Times New Roman"/>
                <w:color w:val="000000"/>
                <w:lang w:bidi="ru-RU"/>
              </w:rPr>
              <w:t xml:space="preserve">. </w:t>
            </w:r>
            <w:r w:rsidRPr="00446AEB">
              <w:rPr>
                <w:rFonts w:ascii="Times New Roman" w:eastAsia="Arial" w:hAnsi="Times New Roman"/>
                <w:b/>
                <w:color w:val="000000"/>
                <w:lang w:bidi="ru-RU"/>
              </w:rPr>
              <w:t>Социальное партнёрство и участие работодателей</w:t>
            </w:r>
          </w:p>
        </w:tc>
      </w:tr>
      <w:tr w:rsidR="00C840D7" w:rsidRPr="00446AEB" w:rsidTr="00C840D7">
        <w:trPr>
          <w:trHeight w:hRule="exact" w:val="691"/>
          <w:jc w:val="center"/>
        </w:trPr>
        <w:tc>
          <w:tcPr>
            <w:tcW w:w="620" w:type="dxa"/>
            <w:tcBorders>
              <w:top w:val="single" w:sz="4" w:space="0" w:color="auto"/>
              <w:left w:val="single" w:sz="4" w:space="0" w:color="auto"/>
            </w:tcBorders>
            <w:shd w:val="clear" w:color="auto" w:fill="auto"/>
            <w:vAlign w:val="bottom"/>
          </w:tcPr>
          <w:p w:rsidR="00C840D7" w:rsidRPr="00446AEB" w:rsidRDefault="00C840D7"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C840D7" w:rsidRPr="00BF66D8" w:rsidRDefault="00C840D7" w:rsidP="00C840D7">
            <w:pPr>
              <w:spacing w:after="0"/>
              <w:ind w:right="179"/>
              <w:jc w:val="both"/>
              <w:rPr>
                <w:rFonts w:ascii="Times New Roman" w:hAnsi="Times New Roman"/>
              </w:rPr>
            </w:pPr>
            <w:r w:rsidRPr="00BF66D8">
              <w:rPr>
                <w:rFonts w:ascii="Times New Roman" w:hAnsi="Times New Roman"/>
              </w:rPr>
              <w:t>Организация и проведение встреч студентов с представителями работодателя</w:t>
            </w:r>
          </w:p>
        </w:tc>
        <w:tc>
          <w:tcPr>
            <w:tcW w:w="1205" w:type="dxa"/>
            <w:tcBorders>
              <w:top w:val="single" w:sz="4" w:space="0" w:color="auto"/>
              <w:left w:val="single" w:sz="4" w:space="0" w:color="auto"/>
            </w:tcBorders>
            <w:shd w:val="clear" w:color="auto" w:fill="auto"/>
          </w:tcPr>
          <w:p w:rsidR="00C840D7" w:rsidRPr="00BF66D8" w:rsidRDefault="00C840D7" w:rsidP="00C840D7">
            <w:pPr>
              <w:spacing w:after="0"/>
              <w:jc w:val="center"/>
              <w:rPr>
                <w:rFonts w:ascii="Times New Roman" w:hAnsi="Times New Roman"/>
              </w:rPr>
            </w:pPr>
            <w:r w:rsidRPr="00BF66D8">
              <w:rPr>
                <w:rFonts w:ascii="Times New Roman" w:eastAsia="Calibri" w:hAnsi="Times New Roman"/>
                <w:lang w:eastAsia="en-US"/>
              </w:rPr>
              <w:t>1-</w:t>
            </w:r>
            <w:r>
              <w:rPr>
                <w:rFonts w:ascii="Times New Roman" w:eastAsia="Calibri" w:hAnsi="Times New Roman"/>
                <w:lang w:eastAsia="en-US"/>
              </w:rPr>
              <w:t>4</w:t>
            </w:r>
          </w:p>
        </w:tc>
        <w:tc>
          <w:tcPr>
            <w:tcW w:w="1417" w:type="dxa"/>
            <w:tcBorders>
              <w:top w:val="single" w:sz="4" w:space="0" w:color="auto"/>
              <w:left w:val="single" w:sz="4" w:space="0" w:color="auto"/>
            </w:tcBorders>
            <w:shd w:val="clear" w:color="auto" w:fill="auto"/>
          </w:tcPr>
          <w:p w:rsidR="00C840D7" w:rsidRPr="00BF66D8" w:rsidRDefault="00C840D7" w:rsidP="00C840D7">
            <w:pPr>
              <w:spacing w:after="0"/>
              <w:rPr>
                <w:rFonts w:ascii="Times New Roman" w:hAnsi="Times New Roman"/>
              </w:rPr>
            </w:pPr>
            <w:r w:rsidRPr="00BF66D8">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BF66D8" w:rsidRDefault="00C840D7" w:rsidP="00C840D7">
            <w:pPr>
              <w:spacing w:after="0"/>
              <w:ind w:right="78"/>
              <w:jc w:val="both"/>
              <w:rPr>
                <w:rFonts w:ascii="Times New Roman" w:hAnsi="Times New Roman"/>
              </w:rPr>
            </w:pPr>
            <w:r w:rsidRPr="00BF66D8">
              <w:rPr>
                <w:rFonts w:ascii="Times New Roman" w:hAnsi="Times New Roman"/>
              </w:rPr>
              <w:t>Преподаватели МО, работодатель</w:t>
            </w:r>
          </w:p>
        </w:tc>
      </w:tr>
      <w:tr w:rsidR="00C840D7" w:rsidRPr="00446AEB" w:rsidTr="00C840D7">
        <w:trPr>
          <w:trHeight w:hRule="exact" w:val="1126"/>
          <w:jc w:val="center"/>
        </w:trPr>
        <w:tc>
          <w:tcPr>
            <w:tcW w:w="620" w:type="dxa"/>
            <w:tcBorders>
              <w:top w:val="single" w:sz="4" w:space="0" w:color="auto"/>
              <w:left w:val="single" w:sz="4" w:space="0" w:color="auto"/>
            </w:tcBorders>
            <w:shd w:val="clear" w:color="auto" w:fill="auto"/>
            <w:vAlign w:val="bottom"/>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C840D7" w:rsidRPr="00BF66D8" w:rsidRDefault="00C840D7" w:rsidP="00C840D7">
            <w:pPr>
              <w:pStyle w:val="TableParagraph"/>
              <w:ind w:right="179"/>
              <w:jc w:val="both"/>
            </w:pPr>
            <w:r w:rsidRPr="00BF66D8">
              <w:t>Организация и проведение встреч студентов с выпускниками техникума, работающими по профессии (передача опыта, повышение мотивации)</w:t>
            </w:r>
          </w:p>
        </w:tc>
        <w:tc>
          <w:tcPr>
            <w:tcW w:w="1205" w:type="dxa"/>
            <w:tcBorders>
              <w:top w:val="single" w:sz="4" w:space="0" w:color="auto"/>
              <w:left w:val="single" w:sz="4" w:space="0" w:color="auto"/>
            </w:tcBorders>
            <w:shd w:val="clear" w:color="auto" w:fill="auto"/>
          </w:tcPr>
          <w:p w:rsidR="00C840D7" w:rsidRPr="00BF66D8" w:rsidRDefault="00C840D7" w:rsidP="00C840D7">
            <w:pPr>
              <w:spacing w:after="0"/>
              <w:jc w:val="center"/>
              <w:rPr>
                <w:rFonts w:ascii="Times New Roman" w:hAnsi="Times New Roman"/>
              </w:rPr>
            </w:pPr>
            <w:r>
              <w:rPr>
                <w:rFonts w:ascii="Times New Roman" w:hAnsi="Times New Roman"/>
              </w:rPr>
              <w:t>1-4</w:t>
            </w:r>
          </w:p>
        </w:tc>
        <w:tc>
          <w:tcPr>
            <w:tcW w:w="1417" w:type="dxa"/>
            <w:tcBorders>
              <w:top w:val="single" w:sz="4" w:space="0" w:color="auto"/>
              <w:left w:val="single" w:sz="4" w:space="0" w:color="auto"/>
            </w:tcBorders>
            <w:shd w:val="clear" w:color="auto" w:fill="auto"/>
          </w:tcPr>
          <w:p w:rsidR="00C840D7" w:rsidRPr="00BF66D8" w:rsidRDefault="00C840D7" w:rsidP="00C840D7">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C840D7" w:rsidRPr="00BF66D8" w:rsidRDefault="00C840D7" w:rsidP="00C840D7">
            <w:pPr>
              <w:spacing w:after="0"/>
              <w:ind w:right="78"/>
              <w:jc w:val="both"/>
              <w:rPr>
                <w:rFonts w:ascii="Times New Roman" w:hAnsi="Times New Roman"/>
              </w:rPr>
            </w:pPr>
            <w:r w:rsidRPr="00BF66D8">
              <w:rPr>
                <w:rFonts w:ascii="Times New Roman" w:hAnsi="Times New Roman"/>
              </w:rPr>
              <w:t>Преподаватели МО, работодатель</w:t>
            </w:r>
          </w:p>
        </w:tc>
      </w:tr>
      <w:tr w:rsidR="00C840D7" w:rsidRPr="00446AEB" w:rsidTr="00C840D7">
        <w:trPr>
          <w:trHeight w:hRule="exact" w:val="658"/>
          <w:jc w:val="center"/>
        </w:trPr>
        <w:tc>
          <w:tcPr>
            <w:tcW w:w="620" w:type="dxa"/>
            <w:tcBorders>
              <w:top w:val="single" w:sz="4" w:space="0" w:color="auto"/>
              <w:left w:val="single" w:sz="4" w:space="0" w:color="auto"/>
            </w:tcBorders>
            <w:shd w:val="clear" w:color="auto" w:fill="auto"/>
            <w:vAlign w:val="bottom"/>
          </w:tcPr>
          <w:p w:rsidR="00C840D7" w:rsidRPr="00446AEB" w:rsidRDefault="00C840D7" w:rsidP="00C840D7">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ight="61"/>
              <w:rPr>
                <w:rFonts w:ascii="Times New Roman" w:eastAsia="Calibri" w:hAnsi="Times New Roman"/>
                <w:lang w:eastAsia="en-US"/>
              </w:rPr>
            </w:pPr>
            <w:r w:rsidRPr="00446AEB">
              <w:rPr>
                <w:rFonts w:ascii="Times New Roman" w:eastAsia="Calibri" w:hAnsi="Times New Roman"/>
                <w:lang w:eastAsia="en-US"/>
              </w:rPr>
              <w:t>Встречи с представителями детских загородных оздоровительных лагерей и центров</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Март-апрель</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Заведующий отделением</w:t>
            </w:r>
          </w:p>
        </w:tc>
      </w:tr>
      <w:tr w:rsidR="00C840D7" w:rsidRPr="00446AEB" w:rsidTr="00C840D7">
        <w:trPr>
          <w:trHeight w:hRule="exact" w:val="613"/>
          <w:jc w:val="center"/>
        </w:trPr>
        <w:tc>
          <w:tcPr>
            <w:tcW w:w="620" w:type="dxa"/>
            <w:tcBorders>
              <w:top w:val="single" w:sz="4" w:space="0" w:color="auto"/>
              <w:left w:val="single" w:sz="4" w:space="0" w:color="auto"/>
            </w:tcBorders>
            <w:shd w:val="clear" w:color="auto" w:fill="auto"/>
            <w:vAlign w:val="bottom"/>
          </w:tcPr>
          <w:p w:rsidR="00C840D7" w:rsidRPr="00446AEB" w:rsidRDefault="00C840D7" w:rsidP="00C840D7">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C840D7" w:rsidRPr="00BF66D8" w:rsidRDefault="00C840D7" w:rsidP="00C840D7">
            <w:pPr>
              <w:spacing w:after="0"/>
              <w:ind w:right="179"/>
              <w:jc w:val="both"/>
              <w:rPr>
                <w:rFonts w:ascii="Times New Roman" w:hAnsi="Times New Roman"/>
              </w:rPr>
            </w:pPr>
            <w:r w:rsidRPr="00BF66D8">
              <w:rPr>
                <w:rFonts w:ascii="Times New Roman" w:hAnsi="Times New Roman"/>
              </w:rPr>
              <w:t>Организация и проведение экскурсий на предприятия социальных партнёров</w:t>
            </w:r>
          </w:p>
        </w:tc>
        <w:tc>
          <w:tcPr>
            <w:tcW w:w="1205" w:type="dxa"/>
            <w:tcBorders>
              <w:top w:val="single" w:sz="4" w:space="0" w:color="auto"/>
              <w:left w:val="single" w:sz="4" w:space="0" w:color="auto"/>
            </w:tcBorders>
            <w:shd w:val="clear" w:color="auto" w:fill="auto"/>
          </w:tcPr>
          <w:p w:rsidR="00C840D7" w:rsidRPr="00BF66D8" w:rsidRDefault="00C840D7" w:rsidP="00C840D7">
            <w:pPr>
              <w:spacing w:after="0"/>
              <w:jc w:val="center"/>
              <w:rPr>
                <w:rFonts w:ascii="Times New Roman" w:hAnsi="Times New Roman"/>
              </w:rPr>
            </w:pPr>
            <w:r w:rsidRPr="00BF66D8">
              <w:rPr>
                <w:rFonts w:ascii="Times New Roman" w:eastAsia="Calibri" w:hAnsi="Times New Roman"/>
                <w:lang w:eastAsia="en-US"/>
              </w:rPr>
              <w:t>1-2</w:t>
            </w:r>
          </w:p>
        </w:tc>
        <w:tc>
          <w:tcPr>
            <w:tcW w:w="1417" w:type="dxa"/>
            <w:tcBorders>
              <w:top w:val="single" w:sz="4" w:space="0" w:color="auto"/>
              <w:left w:val="single" w:sz="4" w:space="0" w:color="auto"/>
            </w:tcBorders>
            <w:shd w:val="clear" w:color="auto" w:fill="auto"/>
          </w:tcPr>
          <w:p w:rsidR="00C840D7" w:rsidRPr="00BF66D8" w:rsidRDefault="00C840D7" w:rsidP="00C840D7">
            <w:pPr>
              <w:spacing w:after="0"/>
              <w:rPr>
                <w:rFonts w:ascii="Times New Roman" w:hAnsi="Times New Roman"/>
              </w:rPr>
            </w:pPr>
            <w:r w:rsidRPr="00BF66D8">
              <w:rPr>
                <w:rFonts w:ascii="Times New Roman" w:hAnsi="Times New Roman"/>
              </w:rPr>
              <w:t>В течение года</w:t>
            </w:r>
            <w:r w:rsidRPr="00BF66D8">
              <w:rPr>
                <w:rFonts w:ascii="Times New Roman" w:eastAsia="Calibri" w:hAnsi="Times New Roman"/>
                <w:lang w:eastAsia="en-US"/>
              </w:rPr>
              <w:t xml:space="preserve"> </w:t>
            </w:r>
          </w:p>
        </w:tc>
        <w:tc>
          <w:tcPr>
            <w:tcW w:w="2268" w:type="dxa"/>
            <w:tcBorders>
              <w:top w:val="single" w:sz="4" w:space="0" w:color="auto"/>
              <w:left w:val="single" w:sz="4" w:space="0" w:color="auto"/>
              <w:right w:val="single" w:sz="4" w:space="0" w:color="auto"/>
            </w:tcBorders>
            <w:shd w:val="clear" w:color="auto" w:fill="auto"/>
          </w:tcPr>
          <w:p w:rsidR="00C840D7" w:rsidRPr="00BF66D8" w:rsidRDefault="00C840D7" w:rsidP="00C840D7">
            <w:pPr>
              <w:spacing w:after="0"/>
              <w:ind w:right="78"/>
              <w:jc w:val="both"/>
              <w:rPr>
                <w:rFonts w:ascii="Times New Roman" w:hAnsi="Times New Roman"/>
              </w:rPr>
            </w:pPr>
            <w:r w:rsidRPr="00BF66D8">
              <w:rPr>
                <w:rFonts w:ascii="Times New Roman" w:hAnsi="Times New Roman"/>
              </w:rPr>
              <w:t>Преподаватели МО, куратор, работодатель</w:t>
            </w:r>
          </w:p>
        </w:tc>
      </w:tr>
      <w:tr w:rsidR="00BD5859" w:rsidRPr="00446AEB" w:rsidTr="00BD5859">
        <w:trPr>
          <w:trHeight w:hRule="exact" w:val="973"/>
          <w:jc w:val="center"/>
        </w:trPr>
        <w:tc>
          <w:tcPr>
            <w:tcW w:w="620" w:type="dxa"/>
            <w:tcBorders>
              <w:top w:val="single" w:sz="4" w:space="0" w:color="auto"/>
              <w:left w:val="single" w:sz="4" w:space="0" w:color="auto"/>
            </w:tcBorders>
            <w:shd w:val="clear" w:color="auto" w:fill="auto"/>
            <w:vAlign w:val="bottom"/>
          </w:tcPr>
          <w:p w:rsidR="00BD5859" w:rsidRDefault="00BD5859" w:rsidP="00BD5859">
            <w:pPr>
              <w:spacing w:after="0" w:line="240" w:lineRule="auto"/>
              <w:ind w:hanging="25"/>
              <w:jc w:val="center"/>
              <w:rPr>
                <w:rFonts w:ascii="Times New Roman" w:eastAsia="Arial" w:hAnsi="Times New Roman"/>
                <w:color w:val="000000"/>
                <w:lang w:bidi="ru-RU"/>
              </w:rPr>
            </w:pPr>
            <w:r>
              <w:rPr>
                <w:rFonts w:ascii="Times New Roman" w:eastAsia="Arial" w:hAnsi="Times New Roman"/>
                <w:color w:val="000000"/>
                <w:lang w:bidi="ru-RU"/>
              </w:rPr>
              <w:t>5</w:t>
            </w:r>
          </w:p>
        </w:tc>
        <w:tc>
          <w:tcPr>
            <w:tcW w:w="5007" w:type="dxa"/>
            <w:tcBorders>
              <w:top w:val="single" w:sz="4" w:space="0" w:color="auto"/>
              <w:left w:val="single" w:sz="4" w:space="0" w:color="auto"/>
            </w:tcBorders>
            <w:shd w:val="clear" w:color="auto" w:fill="auto"/>
          </w:tcPr>
          <w:p w:rsidR="00BD5859" w:rsidRPr="00BD5859" w:rsidRDefault="00BD5859" w:rsidP="00BD5859">
            <w:pPr>
              <w:spacing w:after="0"/>
              <w:ind w:right="179"/>
              <w:jc w:val="both"/>
              <w:rPr>
                <w:rFonts w:ascii="Times New Roman" w:hAnsi="Times New Roman"/>
              </w:rPr>
            </w:pPr>
            <w:r>
              <w:rPr>
                <w:rFonts w:ascii="Times New Roman" w:hAnsi="Times New Roman"/>
              </w:rPr>
              <w:t xml:space="preserve"> Привлечение социальных партнеров для экспертной работы и судейства в конкурсах профессиональной направленности. </w:t>
            </w:r>
          </w:p>
        </w:tc>
        <w:tc>
          <w:tcPr>
            <w:tcW w:w="1205" w:type="dxa"/>
            <w:tcBorders>
              <w:top w:val="single" w:sz="4" w:space="0" w:color="auto"/>
              <w:left w:val="single" w:sz="4" w:space="0" w:color="auto"/>
            </w:tcBorders>
            <w:shd w:val="clear" w:color="auto" w:fill="auto"/>
          </w:tcPr>
          <w:p w:rsidR="00BD5859" w:rsidRPr="00BF66D8" w:rsidRDefault="00BD5859" w:rsidP="00C840D7">
            <w:pPr>
              <w:spacing w:after="0"/>
              <w:jc w:val="center"/>
              <w:rPr>
                <w:rFonts w:ascii="Times New Roman" w:eastAsia="Calibri" w:hAnsi="Times New Roman"/>
                <w:lang w:eastAsia="en-US"/>
              </w:rPr>
            </w:pPr>
            <w:r>
              <w:rPr>
                <w:rFonts w:ascii="Times New Roman" w:eastAsia="Calibri" w:hAnsi="Times New Roman"/>
                <w:lang w:eastAsia="en-US"/>
              </w:rPr>
              <w:t>1 - 4</w:t>
            </w:r>
          </w:p>
        </w:tc>
        <w:tc>
          <w:tcPr>
            <w:tcW w:w="1417" w:type="dxa"/>
            <w:tcBorders>
              <w:top w:val="single" w:sz="4" w:space="0" w:color="auto"/>
              <w:left w:val="single" w:sz="4" w:space="0" w:color="auto"/>
            </w:tcBorders>
            <w:shd w:val="clear" w:color="auto" w:fill="auto"/>
          </w:tcPr>
          <w:p w:rsidR="00BD5859" w:rsidRPr="00BF66D8" w:rsidRDefault="00BD5859" w:rsidP="00C840D7">
            <w:pPr>
              <w:spacing w:after="0"/>
              <w:rPr>
                <w:rFonts w:ascii="Times New Roman" w:hAnsi="Times New Roman"/>
              </w:rPr>
            </w:pPr>
            <w:r w:rsidRPr="00BD5859">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BD5859" w:rsidRPr="00BF66D8" w:rsidRDefault="00BD5859" w:rsidP="00C840D7">
            <w:pPr>
              <w:spacing w:after="0"/>
              <w:ind w:right="78"/>
              <w:jc w:val="both"/>
              <w:rPr>
                <w:rFonts w:ascii="Times New Roman" w:hAnsi="Times New Roman"/>
              </w:rPr>
            </w:pPr>
            <w:r w:rsidRPr="00BD5859">
              <w:rPr>
                <w:rFonts w:ascii="Times New Roman" w:hAnsi="Times New Roman"/>
              </w:rPr>
              <w:t>Преподаватели МО, куратор, работодатель</w:t>
            </w:r>
          </w:p>
        </w:tc>
      </w:tr>
      <w:tr w:rsidR="00C840D7" w:rsidRPr="00446AEB" w:rsidTr="00C840D7">
        <w:trPr>
          <w:trHeight w:hRule="exact" w:val="302"/>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C840D7" w:rsidRPr="00446AEB" w:rsidRDefault="00C840D7" w:rsidP="00C840D7">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10. Профессиональное развитие, адаптация и трудоустройство</w:t>
            </w:r>
          </w:p>
        </w:tc>
      </w:tr>
      <w:tr w:rsidR="00C840D7" w:rsidRPr="00446AEB" w:rsidTr="00C840D7">
        <w:trPr>
          <w:trHeight w:hRule="exact" w:val="734"/>
          <w:jc w:val="center"/>
        </w:trPr>
        <w:tc>
          <w:tcPr>
            <w:tcW w:w="620"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C840D7" w:rsidRPr="00446AEB" w:rsidRDefault="00C840D7" w:rsidP="00C840D7">
            <w:pPr>
              <w:spacing w:after="0" w:line="240" w:lineRule="auto"/>
              <w:ind w:left="107"/>
              <w:rPr>
                <w:rFonts w:ascii="Times New Roman" w:eastAsia="Calibri" w:hAnsi="Times New Roman"/>
                <w:lang w:eastAsia="en-US"/>
              </w:rPr>
            </w:pPr>
            <w:r w:rsidRPr="00446AEB">
              <w:rPr>
                <w:rFonts w:ascii="Times New Roman" w:eastAsia="Calibri" w:hAnsi="Times New Roman"/>
                <w:lang w:eastAsia="en-US"/>
              </w:rPr>
              <w:t>День открытых дверей</w:t>
            </w:r>
          </w:p>
        </w:tc>
        <w:tc>
          <w:tcPr>
            <w:tcW w:w="1205" w:type="dxa"/>
            <w:tcBorders>
              <w:top w:val="single" w:sz="4" w:space="0" w:color="auto"/>
              <w:left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 апрель</w:t>
            </w:r>
          </w:p>
        </w:tc>
        <w:tc>
          <w:tcPr>
            <w:tcW w:w="2268" w:type="dxa"/>
            <w:tcBorders>
              <w:top w:val="single" w:sz="4" w:space="0" w:color="auto"/>
              <w:left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 заведующие отделением</w:t>
            </w:r>
          </w:p>
        </w:tc>
      </w:tr>
      <w:tr w:rsidR="00C840D7" w:rsidRPr="00446AEB" w:rsidTr="00E73AC9">
        <w:trPr>
          <w:trHeight w:hRule="exact" w:val="679"/>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D0216C"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5007" w:type="dxa"/>
            <w:tcBorders>
              <w:top w:val="single" w:sz="4" w:space="0" w:color="auto"/>
              <w:left w:val="single" w:sz="4" w:space="0" w:color="auto"/>
              <w:bottom w:val="single" w:sz="4" w:space="0" w:color="auto"/>
            </w:tcBorders>
            <w:shd w:val="clear" w:color="auto" w:fill="auto"/>
          </w:tcPr>
          <w:p w:rsidR="00C840D7" w:rsidRPr="00BF66D8" w:rsidRDefault="00C840D7" w:rsidP="00C840D7">
            <w:pPr>
              <w:spacing w:after="0"/>
              <w:ind w:right="179"/>
              <w:jc w:val="both"/>
              <w:rPr>
                <w:rFonts w:ascii="Times New Roman" w:hAnsi="Times New Roman"/>
              </w:rPr>
            </w:pPr>
            <w:r w:rsidRPr="00BF66D8">
              <w:rPr>
                <w:rFonts w:ascii="Times New Roman" w:hAnsi="Times New Roman"/>
              </w:rPr>
              <w:t>Участие в конкурсах и олимпиадах профессиональных дисциплин, чемпионатах</w:t>
            </w:r>
          </w:p>
        </w:tc>
        <w:tc>
          <w:tcPr>
            <w:tcW w:w="1205" w:type="dxa"/>
            <w:tcBorders>
              <w:top w:val="single" w:sz="4" w:space="0" w:color="auto"/>
              <w:left w:val="single" w:sz="4" w:space="0" w:color="auto"/>
              <w:bottom w:val="single" w:sz="4" w:space="0" w:color="auto"/>
            </w:tcBorders>
            <w:shd w:val="clear" w:color="auto" w:fill="auto"/>
          </w:tcPr>
          <w:p w:rsidR="00C840D7" w:rsidRPr="00BF66D8" w:rsidRDefault="00C840D7" w:rsidP="00C840D7">
            <w:pPr>
              <w:spacing w:after="0"/>
              <w:jc w:val="center"/>
              <w:rPr>
                <w:rFonts w:ascii="Times New Roman" w:hAnsi="Times New Roman"/>
              </w:rPr>
            </w:pPr>
            <w:r w:rsidRPr="00BF66D8">
              <w:rPr>
                <w:rFonts w:ascii="Times New Roman" w:eastAsia="Calibri" w:hAnsi="Times New Roman"/>
                <w:lang w:eastAsia="en-US"/>
              </w:rPr>
              <w:t>2</w:t>
            </w:r>
            <w:r>
              <w:rPr>
                <w:rFonts w:ascii="Times New Roman" w:eastAsia="Calibri" w:hAnsi="Times New Roman"/>
                <w:lang w:eastAsia="en-US"/>
              </w:rPr>
              <w:t>-4</w:t>
            </w:r>
          </w:p>
        </w:tc>
        <w:tc>
          <w:tcPr>
            <w:tcW w:w="1417" w:type="dxa"/>
            <w:tcBorders>
              <w:top w:val="single" w:sz="4" w:space="0" w:color="auto"/>
              <w:left w:val="single" w:sz="4" w:space="0" w:color="auto"/>
              <w:bottom w:val="single" w:sz="4" w:space="0" w:color="auto"/>
            </w:tcBorders>
            <w:shd w:val="clear" w:color="auto" w:fill="auto"/>
          </w:tcPr>
          <w:p w:rsidR="00C840D7" w:rsidRPr="00BF66D8" w:rsidRDefault="00C840D7" w:rsidP="00C840D7">
            <w:pPr>
              <w:spacing w:after="0"/>
              <w:rPr>
                <w:rFonts w:ascii="Times New Roman" w:hAnsi="Times New Roman"/>
              </w:rPr>
            </w:pPr>
            <w:r w:rsidRPr="00BF66D8">
              <w:rPr>
                <w:rFonts w:ascii="Times New Roman" w:eastAsia="Calibri" w:hAnsi="Times New Roman"/>
                <w:lang w:eastAsia="en-US"/>
              </w:rPr>
              <w:t>Март-май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BF66D8" w:rsidRDefault="00C840D7" w:rsidP="00C840D7">
            <w:pPr>
              <w:spacing w:after="0"/>
              <w:ind w:right="78"/>
              <w:jc w:val="both"/>
              <w:rPr>
                <w:rFonts w:ascii="Times New Roman" w:hAnsi="Times New Roman"/>
              </w:rPr>
            </w:pPr>
            <w:r w:rsidRPr="00BF66D8">
              <w:rPr>
                <w:rFonts w:ascii="Times New Roman" w:eastAsia="Calibri" w:hAnsi="Times New Roman"/>
                <w:lang w:eastAsia="en-US"/>
              </w:rPr>
              <w:t>Преподаватели спец дисциплин</w:t>
            </w:r>
          </w:p>
        </w:tc>
      </w:tr>
      <w:tr w:rsidR="00C840D7" w:rsidRPr="00446AEB" w:rsidTr="00C840D7">
        <w:trPr>
          <w:trHeight w:hRule="exact" w:val="565"/>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D0216C"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Pr>
                <w:rFonts w:ascii="Times New Roman" w:eastAsia="Calibri" w:hAnsi="Times New Roman"/>
                <w:lang w:eastAsia="en-US"/>
              </w:rPr>
            </w:pPr>
            <w:r w:rsidRPr="00446AEB">
              <w:rPr>
                <w:rFonts w:ascii="Times New Roman" w:eastAsia="Calibri" w:hAnsi="Times New Roman"/>
                <w:lang w:eastAsia="en-US"/>
              </w:rPr>
              <w:t>Конкурс папок-передвижек</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Октябрь- 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C840D7" w:rsidRPr="00446AEB" w:rsidTr="00C840D7">
        <w:trPr>
          <w:trHeight w:hRule="exact" w:val="581"/>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D0216C"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963E33" w:rsidP="00963E33">
            <w:pPr>
              <w:spacing w:after="0" w:line="240" w:lineRule="auto"/>
              <w:ind w:left="107"/>
              <w:rPr>
                <w:rFonts w:ascii="Times New Roman" w:eastAsia="Calibri" w:hAnsi="Times New Roman"/>
                <w:lang w:eastAsia="en-US"/>
              </w:rPr>
            </w:pPr>
            <w:r>
              <w:rPr>
                <w:rFonts w:ascii="Times New Roman" w:eastAsia="Calibri" w:hAnsi="Times New Roman"/>
                <w:lang w:eastAsia="en-US"/>
              </w:rPr>
              <w:t xml:space="preserve">Профессиональный конкурс «Молодой педагог» </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963E33" w:rsidP="00C840D7">
            <w:pPr>
              <w:spacing w:after="0" w:line="240" w:lineRule="auto"/>
              <w:rPr>
                <w:rFonts w:ascii="Times New Roman" w:eastAsia="Calibri" w:hAnsi="Times New Roman"/>
                <w:lang w:eastAsia="en-US"/>
              </w:rPr>
            </w:pPr>
            <w:r>
              <w:rPr>
                <w:rFonts w:ascii="Times New Roman" w:eastAsia="Calibri" w:hAnsi="Times New Roman"/>
                <w:lang w:eastAsia="en-US"/>
              </w:rPr>
              <w:t>Ноябрь-декабрь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C840D7" w:rsidRPr="00446AEB" w:rsidTr="00C840D7">
        <w:trPr>
          <w:trHeight w:hRule="exact" w:val="561"/>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D0216C"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Pr>
                <w:rFonts w:ascii="Times New Roman" w:eastAsia="Calibri" w:hAnsi="Times New Roman"/>
                <w:lang w:eastAsia="en-US"/>
              </w:rPr>
            </w:pPr>
            <w:r w:rsidRPr="00446AEB">
              <w:rPr>
                <w:rFonts w:ascii="Times New Roman" w:eastAsia="Calibri" w:hAnsi="Times New Roman"/>
                <w:lang w:eastAsia="en-US"/>
              </w:rPr>
              <w:t>Конкурс «Мастерская развивающей среды»</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Март,</w:t>
            </w:r>
            <w:r w:rsidR="00BD5859">
              <w:rPr>
                <w:rFonts w:ascii="Times New Roman" w:eastAsia="Calibri" w:hAnsi="Times New Roman"/>
                <w:lang w:eastAsia="en-US"/>
              </w:rPr>
              <w:t xml:space="preserve"> </w:t>
            </w:r>
            <w:r w:rsidRPr="00446AEB">
              <w:rPr>
                <w:rFonts w:ascii="Times New Roman" w:eastAsia="Calibri" w:hAnsi="Times New Roman"/>
                <w:lang w:eastAsia="en-US"/>
              </w:rPr>
              <w:t>апрель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C840D7" w:rsidRPr="00446AEB" w:rsidTr="00C840D7">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D0216C"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500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ind w:left="107"/>
              <w:rPr>
                <w:rFonts w:ascii="Times New Roman" w:eastAsia="Calibri" w:hAnsi="Times New Roman"/>
                <w:lang w:eastAsia="en-US"/>
              </w:rPr>
            </w:pPr>
            <w:r w:rsidRPr="00446AEB">
              <w:rPr>
                <w:rFonts w:ascii="Times New Roman" w:eastAsia="Calibri" w:hAnsi="Times New Roman"/>
                <w:lang w:eastAsia="en-US"/>
              </w:rPr>
              <w:t>Участие в региональном этапе Чемпионата «Молодые профессионалы»</w:t>
            </w:r>
          </w:p>
        </w:tc>
        <w:tc>
          <w:tcPr>
            <w:tcW w:w="1205"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bottom w:val="single" w:sz="4" w:space="0" w:color="auto"/>
            </w:tcBorders>
            <w:shd w:val="clear" w:color="auto" w:fill="auto"/>
          </w:tcPr>
          <w:p w:rsidR="00C840D7" w:rsidRPr="00446AEB" w:rsidRDefault="00C840D7" w:rsidP="00C840D7">
            <w:pPr>
              <w:spacing w:after="0" w:line="240" w:lineRule="auto"/>
              <w:rPr>
                <w:rFonts w:ascii="Times New Roman" w:eastAsia="Calibri" w:hAnsi="Times New Roman"/>
                <w:lang w:eastAsia="en-US"/>
              </w:rPr>
            </w:pPr>
            <w:r w:rsidRPr="00446AEB">
              <w:rPr>
                <w:rFonts w:ascii="Times New Roman" w:eastAsia="Calibri" w:hAnsi="Times New Roman"/>
                <w:lang w:eastAsia="en-US"/>
              </w:rPr>
              <w:t>Март-май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446AEB" w:rsidRDefault="00C840D7" w:rsidP="00C840D7">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C840D7" w:rsidRPr="00446AEB" w:rsidTr="00C840D7">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C840D7" w:rsidRPr="00446AEB" w:rsidRDefault="00D0216C"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5007" w:type="dxa"/>
            <w:tcBorders>
              <w:top w:val="single" w:sz="4" w:space="0" w:color="auto"/>
              <w:left w:val="single" w:sz="4" w:space="0" w:color="auto"/>
              <w:bottom w:val="single" w:sz="4" w:space="0" w:color="auto"/>
            </w:tcBorders>
            <w:shd w:val="clear" w:color="auto" w:fill="auto"/>
          </w:tcPr>
          <w:p w:rsidR="00C840D7" w:rsidRPr="00BF66D8" w:rsidRDefault="00C840D7" w:rsidP="00C840D7">
            <w:pPr>
              <w:spacing w:after="0"/>
              <w:ind w:right="179"/>
              <w:jc w:val="both"/>
              <w:rPr>
                <w:rFonts w:ascii="Times New Roman" w:eastAsia="Calibri" w:hAnsi="Times New Roman"/>
                <w:lang w:eastAsia="en-US"/>
              </w:rPr>
            </w:pPr>
            <w:r w:rsidRPr="00BF66D8">
              <w:rPr>
                <w:rFonts w:ascii="Times New Roman" w:hAnsi="Times New Roman"/>
              </w:rPr>
              <w:t>О</w:t>
            </w:r>
            <w:r w:rsidR="00D0216C">
              <w:rPr>
                <w:rFonts w:ascii="Times New Roman" w:hAnsi="Times New Roman"/>
              </w:rPr>
              <w:t>рганизация и проведение мастер-</w:t>
            </w:r>
            <w:r w:rsidRPr="00BF66D8">
              <w:rPr>
                <w:rFonts w:ascii="Times New Roman" w:hAnsi="Times New Roman"/>
              </w:rPr>
              <w:t>классов, проф</w:t>
            </w:r>
            <w:r w:rsidR="00293B65">
              <w:rPr>
                <w:rFonts w:ascii="Times New Roman" w:hAnsi="Times New Roman"/>
              </w:rPr>
              <w:t xml:space="preserve">ессиональных </w:t>
            </w:r>
            <w:r w:rsidRPr="00BF66D8">
              <w:rPr>
                <w:rFonts w:ascii="Times New Roman" w:hAnsi="Times New Roman"/>
              </w:rPr>
              <w:t>проб</w:t>
            </w:r>
          </w:p>
        </w:tc>
        <w:tc>
          <w:tcPr>
            <w:tcW w:w="1205" w:type="dxa"/>
            <w:tcBorders>
              <w:top w:val="single" w:sz="4" w:space="0" w:color="auto"/>
              <w:left w:val="single" w:sz="4" w:space="0" w:color="auto"/>
              <w:bottom w:val="single" w:sz="4" w:space="0" w:color="auto"/>
            </w:tcBorders>
            <w:shd w:val="clear" w:color="auto" w:fill="auto"/>
          </w:tcPr>
          <w:p w:rsidR="00C840D7" w:rsidRPr="00BF66D8" w:rsidRDefault="00C840D7" w:rsidP="00E73AC9">
            <w:pPr>
              <w:spacing w:after="0"/>
              <w:jc w:val="center"/>
              <w:rPr>
                <w:rFonts w:ascii="Times New Roman" w:eastAsia="Calibri" w:hAnsi="Times New Roman"/>
                <w:lang w:eastAsia="en-US"/>
              </w:rPr>
            </w:pPr>
            <w:r>
              <w:rPr>
                <w:rFonts w:ascii="Times New Roman" w:hAnsi="Times New Roman"/>
              </w:rPr>
              <w:t>2-4</w:t>
            </w:r>
            <w:r w:rsidRPr="00BF66D8">
              <w:rPr>
                <w:rFonts w:ascii="Times New Roman" w:hAnsi="Times New Roman"/>
              </w:rPr>
              <w:t xml:space="preserve"> </w:t>
            </w:r>
          </w:p>
        </w:tc>
        <w:tc>
          <w:tcPr>
            <w:tcW w:w="1417" w:type="dxa"/>
            <w:tcBorders>
              <w:top w:val="single" w:sz="4" w:space="0" w:color="auto"/>
              <w:left w:val="single" w:sz="4" w:space="0" w:color="auto"/>
              <w:bottom w:val="single" w:sz="4" w:space="0" w:color="auto"/>
            </w:tcBorders>
            <w:shd w:val="clear" w:color="auto" w:fill="auto"/>
          </w:tcPr>
          <w:p w:rsidR="00C840D7" w:rsidRPr="00BF66D8" w:rsidRDefault="00C840D7" w:rsidP="00C840D7">
            <w:pPr>
              <w:spacing w:after="0"/>
              <w:rPr>
                <w:rFonts w:ascii="Times New Roman" w:eastAsia="Calibri" w:hAnsi="Times New Roman"/>
                <w:lang w:eastAsia="en-US"/>
              </w:rPr>
            </w:pPr>
            <w:r w:rsidRPr="00BF66D8">
              <w:rPr>
                <w:rFonts w:ascii="Times New Roman" w:hAnsi="Times New Roman"/>
              </w:rPr>
              <w:t>По плану декады МО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40D7" w:rsidRPr="00BF66D8" w:rsidRDefault="007A3489" w:rsidP="00C840D7">
            <w:pPr>
              <w:spacing w:after="0"/>
              <w:ind w:right="78"/>
              <w:jc w:val="both"/>
              <w:rPr>
                <w:rFonts w:ascii="Times New Roman" w:eastAsia="Calibri" w:hAnsi="Times New Roman"/>
                <w:lang w:eastAsia="en-US"/>
              </w:rPr>
            </w:pPr>
            <w:r>
              <w:rPr>
                <w:rFonts w:ascii="Times New Roman" w:hAnsi="Times New Roman"/>
              </w:rPr>
              <w:t xml:space="preserve">  </w:t>
            </w:r>
            <w:r w:rsidR="00C840D7" w:rsidRPr="00BF66D8">
              <w:rPr>
                <w:rFonts w:ascii="Times New Roman" w:hAnsi="Times New Roman"/>
              </w:rPr>
              <w:t>Преподаватели МО</w:t>
            </w:r>
          </w:p>
        </w:tc>
      </w:tr>
      <w:tr w:rsidR="000C7791" w:rsidRPr="00446AEB" w:rsidTr="00C840D7">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0C7791" w:rsidRDefault="007A3489"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5007" w:type="dxa"/>
            <w:tcBorders>
              <w:top w:val="single" w:sz="4" w:space="0" w:color="auto"/>
              <w:left w:val="single" w:sz="4" w:space="0" w:color="auto"/>
              <w:bottom w:val="single" w:sz="4" w:space="0" w:color="auto"/>
            </w:tcBorders>
            <w:shd w:val="clear" w:color="auto" w:fill="auto"/>
          </w:tcPr>
          <w:p w:rsidR="000C7791" w:rsidRPr="000C7791" w:rsidRDefault="000C7791" w:rsidP="000C7791">
            <w:pPr>
              <w:spacing w:after="0"/>
              <w:ind w:right="179"/>
              <w:jc w:val="both"/>
              <w:rPr>
                <w:rFonts w:ascii="Times New Roman" w:hAnsi="Times New Roman"/>
                <w:highlight w:val="yellow"/>
              </w:rPr>
            </w:pPr>
            <w:r w:rsidRPr="007A3489">
              <w:rPr>
                <w:rFonts w:ascii="Times New Roman" w:hAnsi="Times New Roman"/>
              </w:rPr>
              <w:t>Всероссийская олимпиада профмастерства</w:t>
            </w:r>
          </w:p>
        </w:tc>
        <w:tc>
          <w:tcPr>
            <w:tcW w:w="1205" w:type="dxa"/>
            <w:tcBorders>
              <w:top w:val="single" w:sz="4" w:space="0" w:color="auto"/>
              <w:left w:val="single" w:sz="4" w:space="0" w:color="auto"/>
              <w:bottom w:val="single" w:sz="4" w:space="0" w:color="auto"/>
            </w:tcBorders>
            <w:shd w:val="clear" w:color="auto" w:fill="auto"/>
          </w:tcPr>
          <w:p w:rsidR="000C7791" w:rsidRDefault="007A3489" w:rsidP="00E73AC9">
            <w:pPr>
              <w:spacing w:after="0"/>
              <w:jc w:val="center"/>
              <w:rPr>
                <w:rFonts w:ascii="Times New Roman" w:hAnsi="Times New Roman"/>
              </w:rPr>
            </w:pPr>
            <w:r>
              <w:rPr>
                <w:rFonts w:ascii="Times New Roman" w:hAnsi="Times New Roman"/>
              </w:rPr>
              <w:t>2-4</w:t>
            </w:r>
          </w:p>
        </w:tc>
        <w:tc>
          <w:tcPr>
            <w:tcW w:w="1417" w:type="dxa"/>
            <w:tcBorders>
              <w:top w:val="single" w:sz="4" w:space="0" w:color="auto"/>
              <w:left w:val="single" w:sz="4" w:space="0" w:color="auto"/>
              <w:bottom w:val="single" w:sz="4" w:space="0" w:color="auto"/>
            </w:tcBorders>
            <w:shd w:val="clear" w:color="auto" w:fill="auto"/>
          </w:tcPr>
          <w:p w:rsidR="000C7791" w:rsidRPr="00BF66D8" w:rsidRDefault="000C7791" w:rsidP="00C840D7">
            <w:pPr>
              <w:spacing w:after="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7791" w:rsidRPr="00BF66D8" w:rsidRDefault="007A3489" w:rsidP="00C840D7">
            <w:pPr>
              <w:spacing w:after="0"/>
              <w:ind w:right="78"/>
              <w:jc w:val="both"/>
              <w:rPr>
                <w:rFonts w:ascii="Times New Roman" w:hAnsi="Times New Roman"/>
              </w:rPr>
            </w:pPr>
            <w:r>
              <w:rPr>
                <w:rFonts w:ascii="Times New Roman" w:eastAsia="Calibri" w:hAnsi="Times New Roman"/>
                <w:lang w:eastAsia="en-US"/>
              </w:rPr>
              <w:t xml:space="preserve"> </w:t>
            </w:r>
            <w:r w:rsidRPr="00446AEB">
              <w:rPr>
                <w:rFonts w:ascii="Times New Roman" w:eastAsia="Calibri" w:hAnsi="Times New Roman"/>
                <w:lang w:eastAsia="en-US"/>
              </w:rPr>
              <w:t>Преподаватели спец дисциплин</w:t>
            </w:r>
          </w:p>
        </w:tc>
      </w:tr>
      <w:tr w:rsidR="000C7791" w:rsidRPr="00446AEB" w:rsidTr="00C840D7">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0C7791" w:rsidRDefault="007A3489" w:rsidP="00C840D7">
            <w:pPr>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5007" w:type="dxa"/>
            <w:tcBorders>
              <w:top w:val="single" w:sz="4" w:space="0" w:color="auto"/>
              <w:left w:val="single" w:sz="4" w:space="0" w:color="auto"/>
              <w:bottom w:val="single" w:sz="4" w:space="0" w:color="auto"/>
            </w:tcBorders>
            <w:shd w:val="clear" w:color="auto" w:fill="auto"/>
          </w:tcPr>
          <w:p w:rsidR="000C7791" w:rsidRPr="007A3489" w:rsidRDefault="007A3489" w:rsidP="000C7791">
            <w:pPr>
              <w:spacing w:after="0"/>
              <w:ind w:right="179"/>
              <w:jc w:val="both"/>
              <w:rPr>
                <w:rFonts w:ascii="Times New Roman" w:hAnsi="Times New Roman"/>
                <w:highlight w:val="yellow"/>
              </w:rPr>
            </w:pPr>
            <w:r w:rsidRPr="007A3489">
              <w:rPr>
                <w:rFonts w:ascii="Times New Roman" w:hAnsi="Times New Roman"/>
                <w:shd w:val="clear" w:color="auto" w:fill="FFFFFF"/>
              </w:rPr>
              <w:t>Всероссийский </w:t>
            </w:r>
            <w:r w:rsidRPr="007A3489">
              <w:rPr>
                <w:rFonts w:ascii="Times New Roman" w:hAnsi="Times New Roman"/>
                <w:bCs/>
                <w:shd w:val="clear" w:color="auto" w:fill="FFFFFF"/>
              </w:rPr>
              <w:t>профориентационный</w:t>
            </w:r>
            <w:r w:rsidRPr="007A3489">
              <w:rPr>
                <w:rFonts w:ascii="Times New Roman" w:hAnsi="Times New Roman"/>
                <w:shd w:val="clear" w:color="auto" w:fill="FFFFFF"/>
              </w:rPr>
              <w:t> проект «</w:t>
            </w:r>
            <w:r w:rsidRPr="007A3489">
              <w:rPr>
                <w:rFonts w:ascii="Times New Roman" w:hAnsi="Times New Roman"/>
                <w:bCs/>
                <w:shd w:val="clear" w:color="auto" w:fill="FFFFFF"/>
              </w:rPr>
              <w:t>Билет</w:t>
            </w:r>
            <w:r w:rsidRPr="007A3489">
              <w:rPr>
                <w:rFonts w:ascii="Times New Roman" w:hAnsi="Times New Roman"/>
                <w:shd w:val="clear" w:color="auto" w:fill="FFFFFF"/>
              </w:rPr>
              <w:t> </w:t>
            </w:r>
            <w:r w:rsidRPr="007A3489">
              <w:rPr>
                <w:rFonts w:ascii="Times New Roman" w:hAnsi="Times New Roman"/>
                <w:bCs/>
                <w:shd w:val="clear" w:color="auto" w:fill="FFFFFF"/>
              </w:rPr>
              <w:t>в</w:t>
            </w:r>
            <w:r w:rsidRPr="007A3489">
              <w:rPr>
                <w:rFonts w:ascii="Times New Roman" w:hAnsi="Times New Roman"/>
                <w:shd w:val="clear" w:color="auto" w:fill="FFFFFF"/>
              </w:rPr>
              <w:t> </w:t>
            </w:r>
            <w:r w:rsidRPr="007A3489">
              <w:rPr>
                <w:rFonts w:ascii="Times New Roman" w:hAnsi="Times New Roman"/>
                <w:bCs/>
                <w:shd w:val="clear" w:color="auto" w:fill="FFFFFF"/>
              </w:rPr>
              <w:t>Будущее</w:t>
            </w:r>
            <w:r w:rsidRPr="007A3489">
              <w:rPr>
                <w:rFonts w:ascii="Times New Roman" w:hAnsi="Times New Roman"/>
                <w:shd w:val="clear" w:color="auto" w:fill="FFFFFF"/>
              </w:rPr>
              <w:t>»</w:t>
            </w:r>
          </w:p>
        </w:tc>
        <w:tc>
          <w:tcPr>
            <w:tcW w:w="1205" w:type="dxa"/>
            <w:tcBorders>
              <w:top w:val="single" w:sz="4" w:space="0" w:color="auto"/>
              <w:left w:val="single" w:sz="4" w:space="0" w:color="auto"/>
              <w:bottom w:val="single" w:sz="4" w:space="0" w:color="auto"/>
            </w:tcBorders>
            <w:shd w:val="clear" w:color="auto" w:fill="auto"/>
          </w:tcPr>
          <w:p w:rsidR="000C7791" w:rsidRDefault="007A3489" w:rsidP="00E73AC9">
            <w:pPr>
              <w:spacing w:after="0"/>
              <w:jc w:val="center"/>
              <w:rPr>
                <w:rFonts w:ascii="Times New Roman" w:hAnsi="Times New Roman"/>
              </w:rPr>
            </w:pPr>
            <w:r>
              <w:rPr>
                <w:rFonts w:ascii="Times New Roman" w:hAnsi="Times New Roman"/>
              </w:rPr>
              <w:t>1-3</w:t>
            </w:r>
          </w:p>
        </w:tc>
        <w:tc>
          <w:tcPr>
            <w:tcW w:w="1417" w:type="dxa"/>
            <w:tcBorders>
              <w:top w:val="single" w:sz="4" w:space="0" w:color="auto"/>
              <w:left w:val="single" w:sz="4" w:space="0" w:color="auto"/>
              <w:bottom w:val="single" w:sz="4" w:space="0" w:color="auto"/>
            </w:tcBorders>
            <w:shd w:val="clear" w:color="auto" w:fill="auto"/>
          </w:tcPr>
          <w:p w:rsidR="000C7791" w:rsidRPr="00BF66D8" w:rsidRDefault="007A3489" w:rsidP="00C840D7">
            <w:pPr>
              <w:spacing w:after="0"/>
              <w:rPr>
                <w:rFonts w:ascii="Times New Roman" w:hAnsi="Times New Roman"/>
              </w:rPr>
            </w:pPr>
            <w:r>
              <w:rPr>
                <w:rFonts w:ascii="Times New Roman" w:hAnsi="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7791" w:rsidRPr="00BF66D8" w:rsidRDefault="007A3489" w:rsidP="00C840D7">
            <w:pPr>
              <w:spacing w:after="0"/>
              <w:ind w:right="78"/>
              <w:jc w:val="both"/>
              <w:rPr>
                <w:rFonts w:ascii="Times New Roman" w:hAnsi="Times New Roman"/>
              </w:rPr>
            </w:pPr>
            <w:r w:rsidRPr="00BF66D8">
              <w:rPr>
                <w:rFonts w:ascii="Times New Roman" w:hAnsi="Times New Roman"/>
              </w:rPr>
              <w:t>Преподаватели МО</w:t>
            </w:r>
          </w:p>
        </w:tc>
      </w:tr>
      <w:tr w:rsidR="00C31977" w:rsidRPr="00446AEB" w:rsidTr="00C840D7">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C31977" w:rsidRDefault="00C31977" w:rsidP="00C31977">
            <w:pPr>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5007" w:type="dxa"/>
            <w:tcBorders>
              <w:top w:val="single" w:sz="4" w:space="0" w:color="auto"/>
              <w:left w:val="single" w:sz="4" w:space="0" w:color="auto"/>
              <w:bottom w:val="single" w:sz="4" w:space="0" w:color="auto"/>
            </w:tcBorders>
            <w:shd w:val="clear" w:color="auto" w:fill="auto"/>
          </w:tcPr>
          <w:p w:rsidR="00C31977" w:rsidRDefault="00C31977" w:rsidP="00C31977">
            <w:pPr>
              <w:spacing w:after="0"/>
              <w:ind w:right="179"/>
              <w:jc w:val="both"/>
              <w:rPr>
                <w:rFonts w:ascii="Times New Roman" w:hAnsi="Times New Roman"/>
                <w:highlight w:val="yellow"/>
              </w:rPr>
            </w:pPr>
            <w:r w:rsidRPr="00565240">
              <w:rPr>
                <w:rFonts w:ascii="Times New Roman" w:hAnsi="Times New Roman"/>
              </w:rPr>
              <w:t>Мероприятия по адаптации обучающихся с</w:t>
            </w:r>
            <w:r>
              <w:rPr>
                <w:rFonts w:ascii="Times New Roman" w:hAnsi="Times New Roman"/>
              </w:rPr>
              <w:t xml:space="preserve"> </w:t>
            </w:r>
            <w:r w:rsidRPr="00565240">
              <w:rPr>
                <w:rFonts w:ascii="Times New Roman" w:hAnsi="Times New Roman"/>
              </w:rPr>
              <w:t>ОВЗ</w:t>
            </w:r>
          </w:p>
        </w:tc>
        <w:tc>
          <w:tcPr>
            <w:tcW w:w="1205" w:type="dxa"/>
            <w:tcBorders>
              <w:top w:val="single" w:sz="4" w:space="0" w:color="auto"/>
              <w:left w:val="single" w:sz="4" w:space="0" w:color="auto"/>
              <w:bottom w:val="single" w:sz="4" w:space="0" w:color="auto"/>
            </w:tcBorders>
            <w:shd w:val="clear" w:color="auto" w:fill="auto"/>
          </w:tcPr>
          <w:p w:rsidR="00C31977" w:rsidRDefault="00C31977" w:rsidP="00C31977">
            <w:pPr>
              <w:spacing w:after="0"/>
              <w:jc w:val="center"/>
              <w:rPr>
                <w:rFonts w:ascii="Times New Roman" w:hAnsi="Times New Roman"/>
              </w:rPr>
            </w:pPr>
            <w:r>
              <w:rPr>
                <w:rFonts w:ascii="Times New Roman" w:hAnsi="Times New Roman"/>
              </w:rPr>
              <w:t>1-4</w:t>
            </w:r>
          </w:p>
        </w:tc>
        <w:tc>
          <w:tcPr>
            <w:tcW w:w="1417" w:type="dxa"/>
            <w:tcBorders>
              <w:top w:val="single" w:sz="4" w:space="0" w:color="auto"/>
              <w:left w:val="single" w:sz="4" w:space="0" w:color="auto"/>
              <w:bottom w:val="single" w:sz="4" w:space="0" w:color="auto"/>
            </w:tcBorders>
            <w:shd w:val="clear" w:color="auto" w:fill="auto"/>
          </w:tcPr>
          <w:p w:rsidR="00C31977" w:rsidRPr="00BF66D8" w:rsidRDefault="00C31977" w:rsidP="00C31977">
            <w:pPr>
              <w:spacing w:after="0"/>
              <w:rPr>
                <w:rFonts w:ascii="Times New Roman" w:hAnsi="Times New Roman"/>
              </w:rPr>
            </w:pPr>
            <w:r>
              <w:rPr>
                <w:rFonts w:ascii="Times New Roman" w:hAnsi="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1977" w:rsidRPr="00BF66D8" w:rsidRDefault="00C31977" w:rsidP="00C31977">
            <w:pPr>
              <w:spacing w:after="0"/>
              <w:ind w:right="78"/>
              <w:jc w:val="both"/>
              <w:rPr>
                <w:rFonts w:ascii="Times New Roman" w:hAnsi="Times New Roman"/>
              </w:rPr>
            </w:pPr>
            <w:r w:rsidRPr="00BF66D8">
              <w:rPr>
                <w:rFonts w:ascii="Times New Roman" w:hAnsi="Times New Roman"/>
              </w:rPr>
              <w:t>Преподаватели МО</w:t>
            </w:r>
          </w:p>
        </w:tc>
      </w:tr>
      <w:tr w:rsidR="00E20786" w:rsidRPr="00446AEB" w:rsidTr="00C840D7">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E20786" w:rsidRDefault="00E20786" w:rsidP="00E20786">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11</w:t>
            </w:r>
          </w:p>
        </w:tc>
        <w:tc>
          <w:tcPr>
            <w:tcW w:w="5007" w:type="dxa"/>
            <w:tcBorders>
              <w:top w:val="single" w:sz="4" w:space="0" w:color="auto"/>
              <w:left w:val="single" w:sz="4" w:space="0" w:color="auto"/>
              <w:bottom w:val="single" w:sz="4" w:space="0" w:color="auto"/>
            </w:tcBorders>
            <w:shd w:val="clear" w:color="auto" w:fill="auto"/>
          </w:tcPr>
          <w:p w:rsidR="00E20786" w:rsidRPr="00565240" w:rsidRDefault="00E20786" w:rsidP="00E20786">
            <w:pPr>
              <w:spacing w:after="0"/>
              <w:ind w:right="179"/>
              <w:jc w:val="both"/>
              <w:rPr>
                <w:rFonts w:ascii="Times New Roman" w:hAnsi="Times New Roman"/>
              </w:rPr>
            </w:pPr>
            <w:r>
              <w:rPr>
                <w:rStyle w:val="markdown-word"/>
                <w:rFonts w:ascii="Times New Roman" w:hAnsi="Times New Roman"/>
              </w:rPr>
              <w:t>«Амбассадоры специальности: популяризация профессии»</w:t>
            </w:r>
          </w:p>
        </w:tc>
        <w:tc>
          <w:tcPr>
            <w:tcW w:w="1205" w:type="dxa"/>
            <w:tcBorders>
              <w:top w:val="single" w:sz="4" w:space="0" w:color="auto"/>
              <w:left w:val="single" w:sz="4" w:space="0" w:color="auto"/>
              <w:bottom w:val="single" w:sz="4" w:space="0" w:color="auto"/>
            </w:tcBorders>
            <w:shd w:val="clear" w:color="auto" w:fill="auto"/>
          </w:tcPr>
          <w:p w:rsidR="00E20786" w:rsidRDefault="00E20786" w:rsidP="00E20786">
            <w:pPr>
              <w:spacing w:after="0"/>
              <w:jc w:val="center"/>
              <w:rPr>
                <w:rFonts w:ascii="Times New Roman" w:hAnsi="Times New Roman"/>
              </w:rPr>
            </w:pPr>
            <w:r>
              <w:rPr>
                <w:rFonts w:ascii="Times New Roman" w:hAnsi="Times New Roman"/>
              </w:rPr>
              <w:t>2-4</w:t>
            </w:r>
          </w:p>
        </w:tc>
        <w:tc>
          <w:tcPr>
            <w:tcW w:w="1417" w:type="dxa"/>
            <w:tcBorders>
              <w:top w:val="single" w:sz="4" w:space="0" w:color="auto"/>
              <w:left w:val="single" w:sz="4" w:space="0" w:color="auto"/>
              <w:bottom w:val="single" w:sz="4" w:space="0" w:color="auto"/>
            </w:tcBorders>
            <w:shd w:val="clear" w:color="auto" w:fill="auto"/>
          </w:tcPr>
          <w:p w:rsidR="00E20786" w:rsidRPr="00BF66D8" w:rsidRDefault="00E20786" w:rsidP="00E20786">
            <w:pPr>
              <w:spacing w:after="0"/>
              <w:rPr>
                <w:rFonts w:ascii="Times New Roman" w:hAnsi="Times New Roman"/>
              </w:rPr>
            </w:pPr>
            <w:r>
              <w:rPr>
                <w:rFonts w:ascii="Times New Roman" w:hAnsi="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0786" w:rsidRPr="00BF66D8" w:rsidRDefault="00E20786" w:rsidP="00E20786">
            <w:pPr>
              <w:spacing w:after="0"/>
              <w:ind w:right="78"/>
              <w:jc w:val="both"/>
              <w:rPr>
                <w:rFonts w:ascii="Times New Roman" w:hAnsi="Times New Roman"/>
              </w:rPr>
            </w:pPr>
            <w:r w:rsidRPr="00BF66D8">
              <w:rPr>
                <w:rFonts w:ascii="Times New Roman" w:hAnsi="Times New Roman"/>
              </w:rPr>
              <w:t>Преподаватели МО</w:t>
            </w:r>
          </w:p>
        </w:tc>
      </w:tr>
    </w:tbl>
    <w:p w:rsidR="005758AC" w:rsidRPr="00F275BE" w:rsidRDefault="005758AC" w:rsidP="005758AC">
      <w:pPr>
        <w:spacing w:after="0" w:line="240" w:lineRule="auto"/>
        <w:ind w:firstLine="709"/>
        <w:jc w:val="both"/>
        <w:rPr>
          <w:rFonts w:ascii="Times New Roman" w:hAnsi="Times New Roman"/>
          <w:bCs/>
          <w:iCs/>
          <w:sz w:val="24"/>
          <w:szCs w:val="24"/>
        </w:rPr>
      </w:pPr>
    </w:p>
    <w:p w:rsidR="005758AC" w:rsidRPr="00391026" w:rsidRDefault="005758AC" w:rsidP="00FB20ED">
      <w:pPr>
        <w:spacing w:after="0" w:line="240" w:lineRule="auto"/>
        <w:ind w:firstLine="709"/>
        <w:jc w:val="both"/>
        <w:rPr>
          <w:rFonts w:ascii="Times New Roman" w:hAnsi="Times New Roman"/>
          <w:bCs/>
          <w:sz w:val="24"/>
          <w:szCs w:val="24"/>
        </w:rPr>
      </w:pPr>
      <w:bookmarkStart w:id="4" w:name="_GoBack"/>
      <w:r w:rsidRPr="00391026">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w:t>
      </w:r>
      <w:r w:rsidR="00D0216C">
        <w:rPr>
          <w:rFonts w:ascii="Times New Roman" w:hAnsi="Times New Roman"/>
          <w:bCs/>
          <w:sz w:val="24"/>
          <w:szCs w:val="24"/>
        </w:rPr>
        <w:t xml:space="preserve"> </w:t>
      </w:r>
      <w:r w:rsidRPr="00391026">
        <w:rPr>
          <w:rFonts w:ascii="Times New Roman" w:hAnsi="Times New Roman"/>
          <w:bCs/>
          <w:sz w:val="24"/>
          <w:szCs w:val="24"/>
        </w:rPr>
        <w:t>учетом</w:t>
      </w:r>
      <w:r w:rsidR="00D0216C">
        <w:rPr>
          <w:rFonts w:ascii="Times New Roman" w:hAnsi="Times New Roman"/>
          <w:bCs/>
          <w:sz w:val="24"/>
          <w:szCs w:val="24"/>
        </w:rPr>
        <w:t xml:space="preserve"> </w:t>
      </w:r>
      <w:r w:rsidRPr="00391026">
        <w:rPr>
          <w:rFonts w:ascii="Times New Roman" w:hAnsi="Times New Roman"/>
          <w:bCs/>
          <w:sz w:val="24"/>
          <w:szCs w:val="24"/>
        </w:rPr>
        <w:t>профессии/специальности:</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Россия – страна возможностей </w:t>
      </w:r>
      <w:hyperlink r:id="rId9" w:history="1">
        <w:r w:rsidRPr="00391026">
          <w:rPr>
            <w:rStyle w:val="ad"/>
            <w:rFonts w:ascii="Times New Roman" w:hAnsi="Times New Roman"/>
            <w:bCs/>
            <w:sz w:val="24"/>
            <w:szCs w:val="24"/>
          </w:rPr>
          <w:t>https://rsv.ru/</w:t>
        </w:r>
      </w:hyperlink>
      <w:r w:rsidRPr="00391026">
        <w:rPr>
          <w:rFonts w:ascii="Times New Roman" w:hAnsi="Times New Roman"/>
          <w:bCs/>
          <w:sz w:val="24"/>
          <w:szCs w:val="24"/>
        </w:rPr>
        <w:t xml:space="preserve">; </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Российское общество «Знание» </w:t>
      </w:r>
      <w:hyperlink r:id="rId10" w:history="1">
        <w:r w:rsidRPr="00391026">
          <w:rPr>
            <w:rStyle w:val="ad"/>
            <w:rFonts w:ascii="Times New Roman" w:hAnsi="Times New Roman"/>
            <w:bCs/>
            <w:sz w:val="24"/>
            <w:szCs w:val="24"/>
          </w:rPr>
          <w:t>https://znanierussia.ru/</w:t>
        </w:r>
      </w:hyperlink>
      <w:r w:rsidRPr="00391026">
        <w:rPr>
          <w:rFonts w:ascii="Times New Roman" w:hAnsi="Times New Roman"/>
          <w:bCs/>
          <w:sz w:val="24"/>
          <w:szCs w:val="24"/>
        </w:rPr>
        <w:t>;</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Российский Союз Молодежи </w:t>
      </w:r>
      <w:hyperlink r:id="rId11" w:history="1">
        <w:r w:rsidRPr="00391026">
          <w:rPr>
            <w:rStyle w:val="ad"/>
            <w:rFonts w:ascii="Times New Roman" w:hAnsi="Times New Roman"/>
            <w:bCs/>
            <w:sz w:val="24"/>
            <w:szCs w:val="24"/>
            <w:lang w:val="en-US"/>
          </w:rPr>
          <w:t>https</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www</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ruy</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ru</w:t>
        </w:r>
        <w:r w:rsidRPr="00391026">
          <w:rPr>
            <w:rStyle w:val="ad"/>
            <w:rFonts w:ascii="Times New Roman" w:hAnsi="Times New Roman"/>
            <w:bCs/>
            <w:sz w:val="24"/>
            <w:szCs w:val="24"/>
          </w:rPr>
          <w:t>/</w:t>
        </w:r>
      </w:hyperlink>
      <w:r w:rsidRPr="00391026">
        <w:rPr>
          <w:rFonts w:ascii="Times New Roman" w:hAnsi="Times New Roman"/>
          <w:bCs/>
          <w:sz w:val="24"/>
          <w:szCs w:val="24"/>
        </w:rPr>
        <w:t>;</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Российское Содружество Колледжей </w:t>
      </w:r>
      <w:hyperlink r:id="rId12" w:history="1">
        <w:r w:rsidRPr="00391026">
          <w:rPr>
            <w:rStyle w:val="ad"/>
            <w:rFonts w:ascii="Times New Roman" w:hAnsi="Times New Roman"/>
            <w:bCs/>
            <w:sz w:val="24"/>
            <w:szCs w:val="24"/>
          </w:rPr>
          <w:t>https://rosdk.ru/</w:t>
        </w:r>
      </w:hyperlink>
      <w:r w:rsidRPr="00391026">
        <w:rPr>
          <w:rFonts w:ascii="Times New Roman" w:hAnsi="Times New Roman"/>
          <w:bCs/>
          <w:sz w:val="24"/>
          <w:szCs w:val="24"/>
        </w:rPr>
        <w:t>;</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Ассоциация Волонтерских Центров </w:t>
      </w:r>
      <w:hyperlink r:id="rId13" w:history="1">
        <w:r w:rsidRPr="00391026">
          <w:rPr>
            <w:rStyle w:val="ad"/>
            <w:rFonts w:ascii="Times New Roman" w:hAnsi="Times New Roman"/>
            <w:bCs/>
            <w:sz w:val="24"/>
            <w:szCs w:val="24"/>
          </w:rPr>
          <w:t>https://авц.рф</w:t>
        </w:r>
      </w:hyperlink>
      <w:r w:rsidRPr="00391026">
        <w:rPr>
          <w:rFonts w:ascii="Times New Roman" w:hAnsi="Times New Roman"/>
          <w:bCs/>
          <w:sz w:val="24"/>
          <w:szCs w:val="24"/>
        </w:rPr>
        <w:t>;</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Всероссийский студенческий союз </w:t>
      </w:r>
      <w:hyperlink r:id="rId14" w:history="1">
        <w:r w:rsidRPr="00391026">
          <w:rPr>
            <w:rStyle w:val="ad"/>
            <w:rFonts w:ascii="Times New Roman" w:hAnsi="Times New Roman"/>
            <w:bCs/>
            <w:sz w:val="24"/>
            <w:szCs w:val="24"/>
          </w:rPr>
          <w:t>https://rosstudent.ru/</w:t>
        </w:r>
      </w:hyperlink>
      <w:r w:rsidRPr="00391026">
        <w:rPr>
          <w:rFonts w:ascii="Times New Roman" w:hAnsi="Times New Roman"/>
          <w:bCs/>
          <w:sz w:val="24"/>
          <w:szCs w:val="24"/>
        </w:rPr>
        <w:t>;</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Институт развития профессионального образования </w:t>
      </w:r>
      <w:hyperlink r:id="rId15" w:history="1">
        <w:r w:rsidRPr="00391026">
          <w:rPr>
            <w:rStyle w:val="ad"/>
            <w:rFonts w:ascii="Times New Roman" w:hAnsi="Times New Roman"/>
            <w:bCs/>
            <w:sz w:val="24"/>
            <w:szCs w:val="24"/>
          </w:rPr>
          <w:t>https://firpo.ru/</w:t>
        </w:r>
      </w:hyperlink>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«Большая перемена» </w:t>
      </w:r>
      <w:hyperlink r:id="rId16" w:history="1">
        <w:r w:rsidRPr="00391026">
          <w:rPr>
            <w:rStyle w:val="ad"/>
            <w:rFonts w:ascii="Times New Roman" w:hAnsi="Times New Roman"/>
            <w:bCs/>
            <w:sz w:val="24"/>
            <w:szCs w:val="24"/>
          </w:rPr>
          <w:t>https://bolshayaperemena.online/</w:t>
        </w:r>
      </w:hyperlink>
      <w:r w:rsidRPr="00391026">
        <w:rPr>
          <w:rFonts w:ascii="Times New Roman" w:hAnsi="Times New Roman"/>
          <w:bCs/>
          <w:sz w:val="24"/>
          <w:szCs w:val="24"/>
        </w:rPr>
        <w:t xml:space="preserve">; </w:t>
      </w:r>
    </w:p>
    <w:p w:rsidR="005758AC" w:rsidRPr="00391026"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«Лидеры России» </w:t>
      </w:r>
      <w:hyperlink r:id="rId17" w:history="1">
        <w:r w:rsidRPr="00391026">
          <w:rPr>
            <w:rStyle w:val="ad"/>
            <w:rFonts w:ascii="Times New Roman" w:hAnsi="Times New Roman"/>
            <w:bCs/>
            <w:sz w:val="24"/>
            <w:szCs w:val="24"/>
          </w:rPr>
          <w:t>https://лидерыроссии.рф/</w:t>
        </w:r>
      </w:hyperlink>
      <w:r w:rsidRPr="00391026">
        <w:rPr>
          <w:rFonts w:ascii="Times New Roman" w:hAnsi="Times New Roman"/>
          <w:bCs/>
          <w:sz w:val="24"/>
          <w:szCs w:val="24"/>
        </w:rPr>
        <w:t>;</w:t>
      </w:r>
    </w:p>
    <w:p w:rsidR="000C531B" w:rsidRPr="00834894" w:rsidRDefault="005758AC" w:rsidP="00FB20ED">
      <w:pPr>
        <w:spacing w:after="0"/>
        <w:rPr>
          <w:rFonts w:ascii="Times New Roman" w:hAnsi="Times New Roman"/>
          <w:bCs/>
          <w:sz w:val="24"/>
          <w:szCs w:val="24"/>
        </w:rPr>
      </w:pPr>
      <w:r w:rsidRPr="00391026">
        <w:rPr>
          <w:rFonts w:ascii="Times New Roman" w:hAnsi="Times New Roman"/>
          <w:bCs/>
          <w:sz w:val="24"/>
          <w:szCs w:val="24"/>
        </w:rPr>
        <w:t xml:space="preserve">«Мы Вместе» (волонтерство) </w:t>
      </w:r>
      <w:hyperlink r:id="rId18" w:history="1">
        <w:r w:rsidRPr="00391026">
          <w:rPr>
            <w:rStyle w:val="ad"/>
            <w:rFonts w:ascii="Times New Roman" w:hAnsi="Times New Roman"/>
            <w:bCs/>
            <w:sz w:val="24"/>
            <w:szCs w:val="24"/>
            <w:lang w:val="en-US"/>
          </w:rPr>
          <w:t>https</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onf</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ru</w:t>
        </w:r>
      </w:hyperlink>
      <w:bookmarkEnd w:id="4"/>
      <w:r w:rsidRPr="00391026">
        <w:rPr>
          <w:rFonts w:ascii="Times New Roman" w:hAnsi="Times New Roman"/>
          <w:bCs/>
          <w:sz w:val="24"/>
          <w:szCs w:val="24"/>
        </w:rPr>
        <w:t>;</w:t>
      </w:r>
    </w:p>
    <w:sectPr w:rsidR="000C531B" w:rsidRPr="00834894" w:rsidSect="006C742D">
      <w:headerReference w:type="default" r:id="rId19"/>
      <w:footerReference w:type="even" r:id="rId20"/>
      <w:footerReference w:type="default" r:id="rId2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489" w:rsidRDefault="007A3489" w:rsidP="0018331B">
      <w:pPr>
        <w:spacing w:after="0" w:line="240" w:lineRule="auto"/>
      </w:pPr>
      <w:r>
        <w:separator/>
      </w:r>
    </w:p>
  </w:endnote>
  <w:endnote w:type="continuationSeparator" w:id="0">
    <w:p w:rsidR="007A3489" w:rsidRDefault="007A3489"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489" w:rsidRDefault="007A34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A3489" w:rsidRDefault="007A3489" w:rsidP="00733AEF">
    <w:pPr>
      <w:pStyle w:val="a5"/>
      <w:ind w:right="360"/>
    </w:pPr>
  </w:p>
  <w:p w:rsidR="007A3489" w:rsidRDefault="007A34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489" w:rsidRDefault="007A3489" w:rsidP="00B4032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489" w:rsidRDefault="007A3489" w:rsidP="0018331B">
      <w:pPr>
        <w:spacing w:after="0" w:line="240" w:lineRule="auto"/>
      </w:pPr>
      <w:r>
        <w:separator/>
      </w:r>
    </w:p>
  </w:footnote>
  <w:footnote w:type="continuationSeparator" w:id="0">
    <w:p w:rsidR="007A3489" w:rsidRDefault="007A3489"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559403"/>
      <w:docPartObj>
        <w:docPartGallery w:val="Page Numbers (Top of Page)"/>
        <w:docPartUnique/>
      </w:docPartObj>
    </w:sdtPr>
    <w:sdtEndPr/>
    <w:sdtContent>
      <w:p w:rsidR="007A3489" w:rsidRDefault="007A3489">
        <w:pPr>
          <w:pStyle w:val="af3"/>
          <w:jc w:val="center"/>
        </w:pPr>
        <w:r>
          <w:fldChar w:fldCharType="begin"/>
        </w:r>
        <w:r>
          <w:instrText>PAGE   \* MERGEFORMAT</w:instrText>
        </w:r>
        <w:r>
          <w:fldChar w:fldCharType="separate"/>
        </w:r>
        <w:r w:rsidR="00FB20ED">
          <w:rPr>
            <w:noProof/>
          </w:rPr>
          <w:t>13</w:t>
        </w:r>
        <w:r>
          <w:rPr>
            <w:noProof/>
          </w:rPr>
          <w:fldChar w:fldCharType="end"/>
        </w:r>
      </w:p>
    </w:sdtContent>
  </w:sdt>
  <w:p w:rsidR="007A3489" w:rsidRDefault="007A348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41"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25pt;height:3pt;visibility:visible" o:bullet="t">
        <v:imagedata r:id="rId2" o:title=""/>
      </v:shape>
    </w:pict>
  </w:numPicBullet>
  <w:numPicBullet w:numPicBulletId="2">
    <w:pict>
      <v:shape id="_x0000_i1043"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2D5554"/>
    <w:multiLevelType w:val="hybridMultilevel"/>
    <w:tmpl w:val="7C12605C"/>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2" w15:restartNumberingAfterBreak="0">
    <w:nsid w:val="49516BE6"/>
    <w:multiLevelType w:val="multilevel"/>
    <w:tmpl w:val="1A44E402"/>
    <w:lvl w:ilvl="0">
      <w:start w:val="3"/>
      <w:numFmt w:val="decimal"/>
      <w:lvlText w:val="%1"/>
      <w:lvlJc w:val="left"/>
      <w:pPr>
        <w:ind w:left="1575" w:hanging="454"/>
      </w:pPr>
      <w:rPr>
        <w:rFonts w:hint="default"/>
        <w:lang w:val="ru-RU" w:eastAsia="en-US" w:bidi="ar-SA"/>
      </w:rPr>
    </w:lvl>
    <w:lvl w:ilvl="1">
      <w:start w:val="1"/>
      <w:numFmt w:val="decimal"/>
      <w:lvlText w:val="%1.%2."/>
      <w:lvlJc w:val="left"/>
      <w:pPr>
        <w:ind w:left="1575" w:hanging="45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01" w:hanging="159"/>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488" w:hanging="159"/>
      </w:pPr>
      <w:rPr>
        <w:rFonts w:hint="default"/>
        <w:lang w:val="ru-RU" w:eastAsia="en-US" w:bidi="ar-SA"/>
      </w:rPr>
    </w:lvl>
    <w:lvl w:ilvl="4">
      <w:numFmt w:val="bullet"/>
      <w:lvlText w:val="•"/>
      <w:lvlJc w:val="left"/>
      <w:pPr>
        <w:ind w:left="4442" w:hanging="159"/>
      </w:pPr>
      <w:rPr>
        <w:rFonts w:hint="default"/>
        <w:lang w:val="ru-RU" w:eastAsia="en-US" w:bidi="ar-SA"/>
      </w:rPr>
    </w:lvl>
    <w:lvl w:ilvl="5">
      <w:numFmt w:val="bullet"/>
      <w:lvlText w:val="•"/>
      <w:lvlJc w:val="left"/>
      <w:pPr>
        <w:ind w:left="5396" w:hanging="159"/>
      </w:pPr>
      <w:rPr>
        <w:rFonts w:hint="default"/>
        <w:lang w:val="ru-RU" w:eastAsia="en-US" w:bidi="ar-SA"/>
      </w:rPr>
    </w:lvl>
    <w:lvl w:ilvl="6">
      <w:numFmt w:val="bullet"/>
      <w:lvlText w:val="•"/>
      <w:lvlJc w:val="left"/>
      <w:pPr>
        <w:ind w:left="6350" w:hanging="159"/>
      </w:pPr>
      <w:rPr>
        <w:rFonts w:hint="default"/>
        <w:lang w:val="ru-RU" w:eastAsia="en-US" w:bidi="ar-SA"/>
      </w:rPr>
    </w:lvl>
    <w:lvl w:ilvl="7">
      <w:numFmt w:val="bullet"/>
      <w:lvlText w:val="•"/>
      <w:lvlJc w:val="left"/>
      <w:pPr>
        <w:ind w:left="7304" w:hanging="159"/>
      </w:pPr>
      <w:rPr>
        <w:rFonts w:hint="default"/>
        <w:lang w:val="ru-RU" w:eastAsia="en-US" w:bidi="ar-SA"/>
      </w:rPr>
    </w:lvl>
    <w:lvl w:ilvl="8">
      <w:numFmt w:val="bullet"/>
      <w:lvlText w:val="•"/>
      <w:lvlJc w:val="left"/>
      <w:pPr>
        <w:ind w:left="8258" w:hanging="159"/>
      </w:pPr>
      <w:rPr>
        <w:rFonts w:hint="default"/>
        <w:lang w:val="ru-RU" w:eastAsia="en-US" w:bidi="ar-SA"/>
      </w:rPr>
    </w:lvl>
  </w:abstractNum>
  <w:abstractNum w:abstractNumId="13"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4"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15:restartNumberingAfterBreak="0">
    <w:nsid w:val="5B7725D2"/>
    <w:multiLevelType w:val="multilevel"/>
    <w:tmpl w:val="1C36C4C4"/>
    <w:lvl w:ilvl="0">
      <w:start w:val="1"/>
      <w:numFmt w:val="bullet"/>
      <w:lvlText w:val="•"/>
      <w:lvlJc w:val="left"/>
      <w:rPr>
        <w:rFonts w:ascii="Arial" w:eastAsia="Arial" w:hAnsi="Arial" w:cs="Arial"/>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3"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1522B46"/>
    <w:multiLevelType w:val="multilevel"/>
    <w:tmpl w:val="4F92EBEA"/>
    <w:lvl w:ilvl="0">
      <w:start w:val="1"/>
      <w:numFmt w:val="bullet"/>
      <w:lvlText w:val="•"/>
      <w:lvlJc w:val="left"/>
      <w:rPr>
        <w:rFonts w:ascii="Arial" w:eastAsia="Arial" w:hAnsi="Arial" w:cs="Arial"/>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7319D3"/>
    <w:multiLevelType w:val="multilevel"/>
    <w:tmpl w:val="D46A9E70"/>
    <w:lvl w:ilvl="0">
      <w:start w:val="1"/>
      <w:numFmt w:val="decimal"/>
      <w:lvlText w:val="%1"/>
      <w:lvlJc w:val="left"/>
      <w:pPr>
        <w:ind w:left="360" w:hanging="360"/>
      </w:pPr>
      <w:rPr>
        <w:rFonts w:hint="default"/>
      </w:rPr>
    </w:lvl>
    <w:lvl w:ilvl="1">
      <w:start w:val="4"/>
      <w:numFmt w:val="decimal"/>
      <w:lvlText w:val="%1-%2"/>
      <w:lvlJc w:val="left"/>
      <w:pPr>
        <w:ind w:left="807" w:hanging="36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569" w:hanging="1440"/>
      </w:pPr>
      <w:rPr>
        <w:rFonts w:hint="default"/>
      </w:rPr>
    </w:lvl>
    <w:lvl w:ilvl="8">
      <w:start w:val="1"/>
      <w:numFmt w:val="decimal"/>
      <w:lvlText w:val="%1-%2.%3.%4.%5.%6.%7.%8.%9"/>
      <w:lvlJc w:val="left"/>
      <w:pPr>
        <w:ind w:left="5376" w:hanging="1800"/>
      </w:pPr>
      <w:rPr>
        <w:rFonts w:hint="default"/>
      </w:rPr>
    </w:lvl>
  </w:abstractNum>
  <w:abstractNum w:abstractNumId="26"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7"/>
  </w:num>
  <w:num w:numId="4">
    <w:abstractNumId w:val="3"/>
  </w:num>
  <w:num w:numId="5">
    <w:abstractNumId w:val="1"/>
  </w:num>
  <w:num w:numId="6">
    <w:abstractNumId w:val="0"/>
  </w:num>
  <w:num w:numId="7">
    <w:abstractNumId w:val="23"/>
  </w:num>
  <w:num w:numId="8">
    <w:abstractNumId w:val="20"/>
  </w:num>
  <w:num w:numId="9">
    <w:abstractNumId w:val="21"/>
  </w:num>
  <w:num w:numId="10">
    <w:abstractNumId w:val="14"/>
  </w:num>
  <w:num w:numId="11">
    <w:abstractNumId w:val="16"/>
  </w:num>
  <w:num w:numId="12">
    <w:abstractNumId w:val="19"/>
  </w:num>
  <w:num w:numId="13">
    <w:abstractNumId w:val="8"/>
  </w:num>
  <w:num w:numId="14">
    <w:abstractNumId w:val="6"/>
  </w:num>
  <w:num w:numId="15">
    <w:abstractNumId w:val="10"/>
  </w:num>
  <w:num w:numId="16">
    <w:abstractNumId w:val="22"/>
  </w:num>
  <w:num w:numId="17">
    <w:abstractNumId w:val="2"/>
  </w:num>
  <w:num w:numId="18">
    <w:abstractNumId w:val="17"/>
  </w:num>
  <w:num w:numId="19">
    <w:abstractNumId w:val="5"/>
  </w:num>
  <w:num w:numId="20">
    <w:abstractNumId w:val="15"/>
  </w:num>
  <w:num w:numId="21">
    <w:abstractNumId w:val="13"/>
  </w:num>
  <w:num w:numId="22">
    <w:abstractNumId w:val="9"/>
  </w:num>
  <w:num w:numId="23">
    <w:abstractNumId w:val="4"/>
  </w:num>
  <w:num w:numId="24">
    <w:abstractNumId w:val="25"/>
  </w:num>
  <w:num w:numId="25">
    <w:abstractNumId w:val="7"/>
  </w:num>
  <w:num w:numId="26">
    <w:abstractNumId w:val="12"/>
  </w:num>
  <w:num w:numId="27">
    <w:abstractNumId w:val="24"/>
  </w:num>
  <w:num w:numId="2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1989"/>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C7791"/>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1A3E"/>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97DA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25FB"/>
    <w:rsid w:val="001E627B"/>
    <w:rsid w:val="001E7DD9"/>
    <w:rsid w:val="001F03EB"/>
    <w:rsid w:val="001F13B0"/>
    <w:rsid w:val="001F50B5"/>
    <w:rsid w:val="001F696E"/>
    <w:rsid w:val="001F7C0F"/>
    <w:rsid w:val="00200C8E"/>
    <w:rsid w:val="0020113D"/>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CFA"/>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3B65"/>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D5738"/>
    <w:rsid w:val="002E0155"/>
    <w:rsid w:val="002E05A5"/>
    <w:rsid w:val="002E05CC"/>
    <w:rsid w:val="002E0718"/>
    <w:rsid w:val="002E3B9A"/>
    <w:rsid w:val="002E5391"/>
    <w:rsid w:val="002F01DC"/>
    <w:rsid w:val="002F150E"/>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7C78"/>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226"/>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18CA"/>
    <w:rsid w:val="004120FA"/>
    <w:rsid w:val="00412679"/>
    <w:rsid w:val="00412BE2"/>
    <w:rsid w:val="00413C3E"/>
    <w:rsid w:val="00414314"/>
    <w:rsid w:val="00414C20"/>
    <w:rsid w:val="00417170"/>
    <w:rsid w:val="004172C3"/>
    <w:rsid w:val="004178E6"/>
    <w:rsid w:val="0042367F"/>
    <w:rsid w:val="0042391B"/>
    <w:rsid w:val="00425D14"/>
    <w:rsid w:val="00427529"/>
    <w:rsid w:val="0043122D"/>
    <w:rsid w:val="00431EE4"/>
    <w:rsid w:val="00432D65"/>
    <w:rsid w:val="0043717C"/>
    <w:rsid w:val="004405C0"/>
    <w:rsid w:val="0044139C"/>
    <w:rsid w:val="00441DF6"/>
    <w:rsid w:val="00444DAD"/>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4F7B11"/>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009"/>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240"/>
    <w:rsid w:val="00565F90"/>
    <w:rsid w:val="00566643"/>
    <w:rsid w:val="005669E7"/>
    <w:rsid w:val="005674D1"/>
    <w:rsid w:val="00567991"/>
    <w:rsid w:val="00567FA4"/>
    <w:rsid w:val="00570689"/>
    <w:rsid w:val="00570849"/>
    <w:rsid w:val="00573E8C"/>
    <w:rsid w:val="0057429D"/>
    <w:rsid w:val="005745A1"/>
    <w:rsid w:val="00574806"/>
    <w:rsid w:val="005758AC"/>
    <w:rsid w:val="005761D1"/>
    <w:rsid w:val="00576595"/>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23B5"/>
    <w:rsid w:val="006367B2"/>
    <w:rsid w:val="00637559"/>
    <w:rsid w:val="00637766"/>
    <w:rsid w:val="0063784D"/>
    <w:rsid w:val="0063790D"/>
    <w:rsid w:val="00640296"/>
    <w:rsid w:val="0064051B"/>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458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480"/>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3489"/>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62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3F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073FC"/>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0824"/>
    <w:rsid w:val="00961D20"/>
    <w:rsid w:val="00962F8A"/>
    <w:rsid w:val="009633E5"/>
    <w:rsid w:val="00963C1B"/>
    <w:rsid w:val="00963E33"/>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0551"/>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1A17"/>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4C1"/>
    <w:rsid w:val="00BD0A17"/>
    <w:rsid w:val="00BD0FF4"/>
    <w:rsid w:val="00BD5859"/>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197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40D7"/>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16C"/>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2C51"/>
    <w:rsid w:val="00D34115"/>
    <w:rsid w:val="00D36137"/>
    <w:rsid w:val="00D371A8"/>
    <w:rsid w:val="00D376A4"/>
    <w:rsid w:val="00D377E4"/>
    <w:rsid w:val="00D424CD"/>
    <w:rsid w:val="00D43119"/>
    <w:rsid w:val="00D43D22"/>
    <w:rsid w:val="00D464B7"/>
    <w:rsid w:val="00D46D1F"/>
    <w:rsid w:val="00D50E51"/>
    <w:rsid w:val="00D50F72"/>
    <w:rsid w:val="00D52821"/>
    <w:rsid w:val="00D53978"/>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B5C"/>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007"/>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5C4"/>
    <w:rsid w:val="00E05E06"/>
    <w:rsid w:val="00E07353"/>
    <w:rsid w:val="00E10054"/>
    <w:rsid w:val="00E10C31"/>
    <w:rsid w:val="00E1174A"/>
    <w:rsid w:val="00E1191E"/>
    <w:rsid w:val="00E13523"/>
    <w:rsid w:val="00E14132"/>
    <w:rsid w:val="00E14AB7"/>
    <w:rsid w:val="00E177A2"/>
    <w:rsid w:val="00E2027B"/>
    <w:rsid w:val="00E20786"/>
    <w:rsid w:val="00E21290"/>
    <w:rsid w:val="00E24A0B"/>
    <w:rsid w:val="00E25448"/>
    <w:rsid w:val="00E302BF"/>
    <w:rsid w:val="00E30E3D"/>
    <w:rsid w:val="00E319E4"/>
    <w:rsid w:val="00E34C7C"/>
    <w:rsid w:val="00E35513"/>
    <w:rsid w:val="00E355BC"/>
    <w:rsid w:val="00E35684"/>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28A3"/>
    <w:rsid w:val="00E63C3A"/>
    <w:rsid w:val="00E65727"/>
    <w:rsid w:val="00E67DA6"/>
    <w:rsid w:val="00E709E4"/>
    <w:rsid w:val="00E73962"/>
    <w:rsid w:val="00E73AC9"/>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121C"/>
    <w:rsid w:val="00EB3135"/>
    <w:rsid w:val="00EB3786"/>
    <w:rsid w:val="00EB5D8F"/>
    <w:rsid w:val="00EB6163"/>
    <w:rsid w:val="00EB6C6D"/>
    <w:rsid w:val="00EB7CAD"/>
    <w:rsid w:val="00EC1B0B"/>
    <w:rsid w:val="00EC25A8"/>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07057"/>
    <w:rsid w:val="00F10A36"/>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0FF4"/>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20ED"/>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90B"/>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FD5E6DF-FC1A-40FD-B876-45093E3F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BA1A17"/>
    <w:rPr>
      <w:rFonts w:cs="Times New Roman"/>
      <w:sz w:val="20"/>
      <w:szCs w:val="20"/>
    </w:rPr>
  </w:style>
  <w:style w:type="character" w:customStyle="1" w:styleId="13">
    <w:name w:val="Текст примечания Знак1"/>
    <w:uiPriority w:val="99"/>
    <w:rsid w:val="00BA1A17"/>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BA1A17"/>
    <w:rPr>
      <w:rFonts w:ascii="Times New Roman" w:hAnsi="Times New Roman" w:cs="Times New Roman"/>
      <w:b/>
      <w:bCs/>
      <w:sz w:val="20"/>
      <w:szCs w:val="20"/>
    </w:rPr>
  </w:style>
  <w:style w:type="character" w:customStyle="1" w:styleId="14">
    <w:name w:val="Тема примечания Знак1"/>
    <w:uiPriority w:val="99"/>
    <w:rsid w:val="00BA1A17"/>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Other">
    <w:name w:val="Other_"/>
    <w:basedOn w:val="a0"/>
    <w:link w:val="Other0"/>
    <w:rsid w:val="009073FC"/>
    <w:rPr>
      <w:rFonts w:ascii="Arial" w:eastAsia="Arial" w:hAnsi="Arial" w:cs="Arial"/>
      <w:sz w:val="28"/>
      <w:szCs w:val="28"/>
    </w:rPr>
  </w:style>
  <w:style w:type="paragraph" w:customStyle="1" w:styleId="Other0">
    <w:name w:val="Other"/>
    <w:basedOn w:val="a"/>
    <w:link w:val="Other"/>
    <w:rsid w:val="009073FC"/>
    <w:pPr>
      <w:widowControl w:val="0"/>
      <w:spacing w:after="80" w:line="240" w:lineRule="auto"/>
    </w:pPr>
    <w:rPr>
      <w:rFonts w:ascii="Arial" w:eastAsia="Arial" w:hAnsi="Arial" w:cs="Arial"/>
      <w:sz w:val="28"/>
      <w:szCs w:val="28"/>
    </w:rPr>
  </w:style>
  <w:style w:type="character" w:customStyle="1" w:styleId="Heading1">
    <w:name w:val="Heading #1_"/>
    <w:basedOn w:val="a0"/>
    <w:link w:val="Heading10"/>
    <w:rsid w:val="004F7B11"/>
    <w:rPr>
      <w:rFonts w:ascii="Arial" w:eastAsia="Arial" w:hAnsi="Arial" w:cs="Arial"/>
      <w:b/>
      <w:bCs/>
      <w:sz w:val="28"/>
      <w:szCs w:val="28"/>
    </w:rPr>
  </w:style>
  <w:style w:type="paragraph" w:customStyle="1" w:styleId="Heading10">
    <w:name w:val="Heading #1"/>
    <w:basedOn w:val="a"/>
    <w:link w:val="Heading1"/>
    <w:rsid w:val="004F7B11"/>
    <w:pPr>
      <w:widowControl w:val="0"/>
      <w:spacing w:after="480" w:line="240" w:lineRule="auto"/>
      <w:outlineLvl w:val="0"/>
    </w:pPr>
    <w:rPr>
      <w:rFonts w:ascii="Arial" w:eastAsia="Arial" w:hAnsi="Arial" w:cs="Arial"/>
      <w:b/>
      <w:bCs/>
      <w:sz w:val="28"/>
      <w:szCs w:val="28"/>
    </w:rPr>
  </w:style>
  <w:style w:type="character" w:customStyle="1" w:styleId="Picturecaption">
    <w:name w:val="Picture caption_"/>
    <w:basedOn w:val="a0"/>
    <w:link w:val="Picturecaption0"/>
    <w:rsid w:val="004F7B11"/>
    <w:rPr>
      <w:rFonts w:ascii="Arial" w:eastAsia="Arial" w:hAnsi="Arial" w:cs="Arial"/>
      <w:i/>
      <w:iCs/>
      <w:sz w:val="28"/>
      <w:szCs w:val="28"/>
    </w:rPr>
  </w:style>
  <w:style w:type="paragraph" w:customStyle="1" w:styleId="Picturecaption0">
    <w:name w:val="Picture caption"/>
    <w:basedOn w:val="a"/>
    <w:link w:val="Picturecaption"/>
    <w:rsid w:val="004F7B11"/>
    <w:pPr>
      <w:widowControl w:val="0"/>
      <w:spacing w:after="0" w:line="240" w:lineRule="auto"/>
      <w:ind w:firstLine="580"/>
    </w:pPr>
    <w:rPr>
      <w:rFonts w:ascii="Arial" w:eastAsia="Arial" w:hAnsi="Arial" w:cs="Arial"/>
      <w:i/>
      <w:iCs/>
      <w:sz w:val="28"/>
      <w:szCs w:val="28"/>
    </w:rPr>
  </w:style>
  <w:style w:type="paragraph" w:customStyle="1" w:styleId="docdata">
    <w:name w:val="docdata"/>
    <w:aliases w:val="docy,v5,2075,bqiaagaaeyqcaaagiaiaaan1bwaabymhaaaaaaaaaaaaaaaaaaaaaaaaaaaaaaaaaaaaaaaaaaaaaaaaaaaaaaaaaaaaaaaaaaaaaaaaaaaaaaaaaaaaaaaaaaaaaaaaaaaaaaaaaaaaaaaaaaaaaaaaaaaaaaaaaaaaaaaaaaaaaaaaaaaaaaaaaaaaaaaaaaaaaaaaaaaaaaaaaaaaaaaaaaaaaaaaaaaaaaaa"/>
    <w:basedOn w:val="a"/>
    <w:rsid w:val="00D32C51"/>
    <w:pPr>
      <w:spacing w:before="100" w:beforeAutospacing="1" w:after="100" w:afterAutospacing="1" w:line="240" w:lineRule="auto"/>
    </w:pPr>
    <w:rPr>
      <w:rFonts w:ascii="Times New Roman" w:hAnsi="Times New Roman"/>
      <w:sz w:val="24"/>
      <w:szCs w:val="24"/>
    </w:rPr>
  </w:style>
  <w:style w:type="character" w:customStyle="1" w:styleId="markdown-word">
    <w:name w:val="markdown-word"/>
    <w:basedOn w:val="a0"/>
    <w:rsid w:val="00E20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37932971">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15284995">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wdy.xn--p1ai/sveden/document/" TargetMode="External"/><Relationship Id="rId13" Type="http://schemas.openxmlformats.org/officeDocument/2006/relationships/hyperlink" Target="https://&#1072;&#1074;&#1094;.&#1088;&#1092;" TargetMode="External"/><Relationship Id="rId18" Type="http://schemas.openxmlformats.org/officeDocument/2006/relationships/hyperlink" Target="https://onf.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osdk.ru/" TargetMode="External"/><Relationship Id="rId17"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6" Type="http://schemas.openxmlformats.org/officeDocument/2006/relationships/hyperlink" Target="https://bolshayaperemena.on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y.ru/" TargetMode="External"/><Relationship Id="rId5" Type="http://schemas.openxmlformats.org/officeDocument/2006/relationships/webSettings" Target="webSettings.xml"/><Relationship Id="rId15" Type="http://schemas.openxmlformats.org/officeDocument/2006/relationships/hyperlink" Target="https://firpo.ru/" TargetMode="External"/><Relationship Id="rId23" Type="http://schemas.openxmlformats.org/officeDocument/2006/relationships/theme" Target="theme/theme1.xml"/><Relationship Id="rId10" Type="http://schemas.openxmlformats.org/officeDocument/2006/relationships/hyperlink" Target="https://znanierussia.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rosstudent.r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2FAA-18B9-4CA0-A880-D45688C9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4386</Words>
  <Characters>25002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29330</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25</cp:revision>
  <cp:lastPrinted>2024-01-11T07:11:00Z</cp:lastPrinted>
  <dcterms:created xsi:type="dcterms:W3CDTF">2025-06-05T06:00:00Z</dcterms:created>
  <dcterms:modified xsi:type="dcterms:W3CDTF">2026-06-30T05:03:00Z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